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1F" w:rsidRPr="00493963" w:rsidRDefault="00A0241F" w:rsidP="00A0241F">
      <w:pPr>
        <w:jc w:val="right"/>
      </w:pPr>
      <w:bookmarkStart w:id="0" w:name="_GoBack"/>
      <w:bookmarkEnd w:id="0"/>
    </w:p>
    <w:p w:rsidR="00A0241F" w:rsidRPr="002F29B3" w:rsidRDefault="00A0241F" w:rsidP="00A0241F">
      <w:pPr>
        <w:jc w:val="center"/>
        <w:rPr>
          <w:i/>
        </w:rPr>
      </w:pPr>
    </w:p>
    <w:p w:rsidR="00A0241F" w:rsidRPr="002F29B3" w:rsidRDefault="00A0241F" w:rsidP="00A0241F">
      <w:pPr>
        <w:spacing w:after="0"/>
        <w:jc w:val="center"/>
        <w:rPr>
          <w:bCs/>
          <w:caps/>
          <w:spacing w:val="-17"/>
        </w:rPr>
      </w:pPr>
      <w:r w:rsidRPr="002F29B3">
        <w:rPr>
          <w:b/>
        </w:rPr>
        <w:t xml:space="preserve">РАБОЧАЯ ПРОГРАММА ДИСЦИПЛИНЫ </w:t>
      </w:r>
      <w:r>
        <w:rPr>
          <w:b/>
        </w:rPr>
        <w:t xml:space="preserve"> </w:t>
      </w:r>
    </w:p>
    <w:p w:rsidR="00B000E4" w:rsidRPr="007E7DD0" w:rsidRDefault="00B000E4" w:rsidP="00B000E4">
      <w:pPr>
        <w:widowControl w:val="0"/>
        <w:autoSpaceDE w:val="0"/>
        <w:autoSpaceDN w:val="0"/>
        <w:adjustRightInd w:val="0"/>
        <w:spacing w:after="0" w:line="240" w:lineRule="auto"/>
        <w:ind w:left="2663" w:right="2998"/>
        <w:jc w:val="center"/>
        <w:rPr>
          <w:b/>
          <w:bCs/>
          <w:szCs w:val="24"/>
        </w:rPr>
      </w:pPr>
      <w:r>
        <w:rPr>
          <w:b/>
          <w:color w:val="6495ED"/>
        </w:rPr>
        <w:t>Инженерные расчеты ядерно-энергетических технологий</w:t>
      </w:r>
    </w:p>
    <w:p w:rsidR="00A0241F" w:rsidRPr="002F29B3" w:rsidRDefault="00A0241F" w:rsidP="00A0241F">
      <w:pPr>
        <w:spacing w:after="0"/>
        <w:ind w:left="720"/>
        <w:jc w:val="center"/>
        <w:rPr>
          <w:i/>
        </w:rPr>
      </w:pPr>
    </w:p>
    <w:p w:rsidR="00A0241F" w:rsidRDefault="00A0241F" w:rsidP="00A0241F">
      <w:pPr>
        <w:spacing w:after="0"/>
        <w:jc w:val="center"/>
      </w:pPr>
    </w:p>
    <w:p w:rsidR="00A0241F" w:rsidRPr="002F29B3" w:rsidRDefault="00A0241F" w:rsidP="00A0241F">
      <w:pPr>
        <w:spacing w:after="0"/>
        <w:jc w:val="center"/>
      </w:pPr>
      <w:r w:rsidRPr="002F29B3">
        <w:t>Рабочая программа дисциплины составлена авторами:</w:t>
      </w:r>
    </w:p>
    <w:p w:rsidR="00A0241F" w:rsidRDefault="00A0241F" w:rsidP="00A0241F">
      <w:pPr>
        <w:spacing w:after="0"/>
        <w:jc w:val="center"/>
      </w:pPr>
    </w:p>
    <w:p w:rsidR="00A0241F" w:rsidRPr="002F29B3" w:rsidRDefault="00A0241F" w:rsidP="00A0241F">
      <w:pPr>
        <w:spacing w:after="0"/>
        <w:jc w:val="center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2"/>
        <w:gridCol w:w="2916"/>
        <w:gridCol w:w="2126"/>
        <w:gridCol w:w="1559"/>
        <w:gridCol w:w="2126"/>
      </w:tblGrid>
      <w:tr w:rsidR="00A0241F" w:rsidRPr="00826418" w:rsidTr="00B000E4">
        <w:trPr>
          <w:trHeight w:val="2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41F" w:rsidRPr="00826418" w:rsidRDefault="00A0241F" w:rsidP="00A0241F">
            <w:pPr>
              <w:spacing w:after="0"/>
              <w:ind w:right="2"/>
              <w:jc w:val="center"/>
              <w:rPr>
                <w:b/>
              </w:rPr>
            </w:pPr>
            <w:r w:rsidRPr="00826418">
              <w:rPr>
                <w:b/>
              </w:rPr>
              <w:t>№ п/п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41F" w:rsidRPr="00826418" w:rsidRDefault="00A0241F" w:rsidP="00A0241F">
            <w:pPr>
              <w:spacing w:after="0"/>
              <w:ind w:right="2"/>
              <w:jc w:val="center"/>
              <w:rPr>
                <w:b/>
              </w:rPr>
            </w:pPr>
            <w:r w:rsidRPr="00826418">
              <w:rPr>
                <w:b/>
              </w:rPr>
              <w:t>Фамилия Имя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41F" w:rsidRPr="00826418" w:rsidRDefault="00A0241F" w:rsidP="00A0241F">
            <w:pPr>
              <w:spacing w:after="0"/>
              <w:ind w:right="2"/>
              <w:jc w:val="center"/>
              <w:rPr>
                <w:b/>
              </w:rPr>
            </w:pPr>
            <w:r w:rsidRPr="00826418">
              <w:rPr>
                <w:b/>
              </w:rPr>
              <w:t>Ученая степень, ученое 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41F" w:rsidRPr="00826418" w:rsidRDefault="00A0241F" w:rsidP="00A0241F">
            <w:pPr>
              <w:spacing w:after="0"/>
              <w:ind w:right="2"/>
              <w:jc w:val="center"/>
              <w:rPr>
                <w:b/>
              </w:rPr>
            </w:pPr>
            <w:r w:rsidRPr="00826418">
              <w:rPr>
                <w:b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41F" w:rsidRPr="00826418" w:rsidRDefault="00A0241F" w:rsidP="00A0241F">
            <w:pPr>
              <w:spacing w:after="0"/>
              <w:ind w:right="2"/>
              <w:jc w:val="center"/>
              <w:rPr>
                <w:b/>
              </w:rPr>
            </w:pPr>
            <w:r w:rsidRPr="00826418">
              <w:rPr>
                <w:b/>
              </w:rPr>
              <w:t>Подразделение</w:t>
            </w:r>
          </w:p>
          <w:p w:rsidR="00A0241F" w:rsidRPr="00826418" w:rsidRDefault="00A0241F" w:rsidP="00A0241F">
            <w:pPr>
              <w:spacing w:after="0"/>
              <w:ind w:right="2"/>
              <w:jc w:val="center"/>
              <w:rPr>
                <w:b/>
              </w:rPr>
            </w:pPr>
          </w:p>
        </w:tc>
      </w:tr>
      <w:tr w:rsidR="00B000E4" w:rsidRPr="00826418" w:rsidTr="00B000E4">
        <w:trPr>
          <w:trHeight w:val="17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E4" w:rsidRPr="00826418" w:rsidRDefault="00B000E4" w:rsidP="00B000E4">
            <w:pPr>
              <w:spacing w:after="0"/>
              <w:ind w:right="2"/>
              <w:jc w:val="center"/>
            </w:pPr>
            <w:r>
              <w:rPr>
                <w:color w:val="6495ED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E4" w:rsidRPr="00826418" w:rsidRDefault="00B000E4" w:rsidP="00B000E4">
            <w:pPr>
              <w:snapToGrid w:val="0"/>
              <w:spacing w:after="0"/>
              <w:ind w:right="2"/>
              <w:jc w:val="center"/>
            </w:pPr>
            <w:r>
              <w:rPr>
                <w:color w:val="6495ED"/>
              </w:rPr>
              <w:t>Александров Олег Евгеньевич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E4" w:rsidRPr="00826418" w:rsidRDefault="00B000E4" w:rsidP="00B000E4">
            <w:pPr>
              <w:snapToGrid w:val="0"/>
              <w:spacing w:after="0"/>
              <w:ind w:right="2"/>
              <w:jc w:val="center"/>
            </w:pPr>
            <w:r>
              <w:rPr>
                <w:color w:val="6495ED"/>
              </w:rPr>
              <w:t>кандидат физико-математических наук, доцент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E4" w:rsidRPr="00826418" w:rsidRDefault="00B000E4" w:rsidP="00B000E4">
            <w:pPr>
              <w:snapToGrid w:val="0"/>
              <w:spacing w:after="0"/>
              <w:ind w:right="2"/>
              <w:jc w:val="center"/>
            </w:pPr>
            <w:r>
              <w:rPr>
                <w:color w:val="6495ED"/>
              </w:rPr>
              <w:t>Доцент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0E4" w:rsidRPr="00B000E4" w:rsidRDefault="00B000E4" w:rsidP="00B000E4">
            <w:pPr>
              <w:snapToGrid w:val="0"/>
              <w:spacing w:after="0"/>
              <w:ind w:right="2"/>
              <w:jc w:val="center"/>
              <w:rPr>
                <w:lang w:val="en-US"/>
              </w:rPr>
            </w:pPr>
            <w:r>
              <w:rPr>
                <w:color w:val="6495ED"/>
              </w:rPr>
              <w:t>технической физики</w:t>
            </w:r>
          </w:p>
        </w:tc>
      </w:tr>
    </w:tbl>
    <w:p w:rsidR="00A0241F" w:rsidRPr="00A12D9C" w:rsidRDefault="00A0241F" w:rsidP="00A0241F">
      <w:pPr>
        <w:spacing w:after="0"/>
        <w:jc w:val="both"/>
        <w:rPr>
          <w:b/>
          <w:highlight w:val="yellow"/>
        </w:rPr>
      </w:pPr>
    </w:p>
    <w:p w:rsidR="00A0241F" w:rsidRPr="00826418" w:rsidRDefault="00A0241F" w:rsidP="00A0241F">
      <w:pPr>
        <w:spacing w:after="0"/>
        <w:jc w:val="both"/>
      </w:pPr>
      <w:r w:rsidRPr="00826418">
        <w:rPr>
          <w:b/>
        </w:rPr>
        <w:t>Рекомендовано учебно-методическим советом института</w:t>
      </w:r>
      <w:r w:rsidRPr="00826418">
        <w:t xml:space="preserve"> </w:t>
      </w:r>
      <w:r>
        <w:rPr>
          <w:color w:val="6495ED"/>
        </w:rPr>
        <w:t>Физико-технологический</w:t>
      </w:r>
    </w:p>
    <w:p w:rsidR="00A0241F" w:rsidRPr="00826418" w:rsidRDefault="00A0241F" w:rsidP="00A0241F">
      <w:pPr>
        <w:spacing w:after="0"/>
        <w:jc w:val="both"/>
      </w:pPr>
    </w:p>
    <w:p w:rsidR="00B000E4" w:rsidRPr="007E7DD0" w:rsidRDefault="00B000E4" w:rsidP="00B000E4">
      <w:pPr>
        <w:spacing w:before="400"/>
        <w:rPr>
          <w:lang w:val="en-US"/>
        </w:rPr>
      </w:pPr>
      <w:r w:rsidRPr="007E7DD0">
        <w:t>Протокол</w:t>
      </w:r>
      <w:r w:rsidRPr="007E7DD0">
        <w:rPr>
          <w:lang w:val="en-US"/>
        </w:rPr>
        <w:t xml:space="preserve"> № _</w:t>
      </w:r>
      <w:r>
        <w:rPr>
          <w:color w:val="6495ED"/>
          <w:u w:val="single"/>
          <w:lang w:val="en-US"/>
        </w:rPr>
        <w:t>9</w:t>
      </w:r>
      <w:r w:rsidRPr="007E7DD0">
        <w:rPr>
          <w:lang w:val="en-US"/>
        </w:rPr>
        <w:t xml:space="preserve">_ </w:t>
      </w:r>
      <w:r w:rsidRPr="007E7DD0">
        <w:t>от</w:t>
      </w:r>
      <w:r w:rsidRPr="007E7DD0">
        <w:rPr>
          <w:lang w:val="en-US"/>
        </w:rPr>
        <w:t xml:space="preserve"> _</w:t>
      </w:r>
      <w:r>
        <w:rPr>
          <w:color w:val="6495ED"/>
          <w:u w:val="single"/>
          <w:lang w:val="en-US"/>
        </w:rPr>
        <w:t>14.05.2021</w:t>
      </w:r>
      <w:r w:rsidRPr="007E7DD0">
        <w:rPr>
          <w:lang w:val="en-US"/>
        </w:rPr>
        <w:t xml:space="preserve">_ </w:t>
      </w:r>
      <w:r w:rsidRPr="007E7DD0">
        <w:t>г</w:t>
      </w:r>
      <w:r w:rsidRPr="007E7DD0">
        <w:rPr>
          <w:lang w:val="en-US"/>
        </w:rPr>
        <w:t>.</w:t>
      </w:r>
    </w:p>
    <w:p w:rsidR="00A0241F" w:rsidRPr="00B000E4" w:rsidRDefault="00A0241F" w:rsidP="00A0241F">
      <w:pPr>
        <w:spacing w:after="0"/>
        <w:jc w:val="both"/>
        <w:rPr>
          <w:lang w:val="en-US"/>
        </w:rPr>
      </w:pPr>
    </w:p>
    <w:p w:rsidR="00A0241F" w:rsidRPr="005F1259" w:rsidRDefault="00A0241F" w:rsidP="00A0241F">
      <w:pPr>
        <w:pStyle w:val="4"/>
        <w:numPr>
          <w:ilvl w:val="0"/>
          <w:numId w:val="30"/>
        </w:numPr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A6E0D">
        <w:rPr>
          <w:rFonts w:ascii="Times New Roman" w:hAnsi="Times New Roman" w:cs="Times New Roman"/>
          <w:color w:val="auto"/>
          <w:sz w:val="24"/>
          <w:szCs w:val="24"/>
          <w:lang w:val="en-US"/>
        </w:rPr>
        <w:br w:type="page"/>
      </w:r>
      <w:r w:rsidRPr="005F125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СОДЕРЖАНИЕ И ОСОБЕННОСТИ РЕАЛИЗАЦИИ ДИСЦИПЛИНЫ </w:t>
      </w:r>
    </w:p>
    <w:p w:rsidR="00255004" w:rsidRDefault="00255004" w:rsidP="00255004">
      <w:pPr>
        <w:rPr>
          <w:b/>
          <w:lang w:val="en-US"/>
        </w:rPr>
      </w:pPr>
      <w:r>
        <w:rPr>
          <w:b/>
        </w:rPr>
        <w:t>Авторы</w:t>
      </w:r>
      <w:r w:rsidRPr="00255004">
        <w:rPr>
          <w:b/>
          <w:lang w:val="en-US"/>
        </w:rPr>
        <w:t xml:space="preserve">: </w:t>
      </w:r>
    </w:p>
    <w:p w:rsidR="00255004" w:rsidRDefault="00255004" w:rsidP="00255004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rPr>
          <w:b/>
        </w:rPr>
      </w:pPr>
      <w:r>
        <w:rPr>
          <w:b/>
          <w:color w:val="6495ED"/>
        </w:rPr>
        <w:t>Александров Олег Евгеньевич</w:t>
      </w:r>
      <w:r>
        <w:rPr>
          <w:b/>
        </w:rPr>
        <w:t xml:space="preserve">, </w:t>
      </w:r>
      <w:r>
        <w:rPr>
          <w:b/>
          <w:color w:val="6495ED"/>
        </w:rPr>
        <w:t>Доцент</w:t>
      </w:r>
      <w:r>
        <w:rPr>
          <w:b/>
        </w:rPr>
        <w:t xml:space="preserve">, </w:t>
      </w:r>
      <w:r w:rsidRPr="00E04B70">
        <w:rPr>
          <w:b/>
          <w:color w:val="6495ED"/>
        </w:rPr>
        <w:t>технической физики</w:t>
      </w:r>
    </w:p>
    <w:p w:rsidR="00255004" w:rsidRPr="00D078A7" w:rsidRDefault="00255004" w:rsidP="00255004">
      <w:pPr>
        <w:pStyle w:val="2"/>
        <w:numPr>
          <w:ilvl w:val="0"/>
          <w:numId w:val="0"/>
        </w:numPr>
        <w:ind w:left="780"/>
        <w:jc w:val="both"/>
      </w:pPr>
      <w:r w:rsidRPr="00255004">
        <w:t xml:space="preserve">1.1. </w:t>
      </w:r>
      <w:r w:rsidRPr="00D078A7">
        <w:t xml:space="preserve">Технологии </w:t>
      </w:r>
      <w:r w:rsidR="001C395E">
        <w:t>реализации</w:t>
      </w:r>
      <w:r w:rsidRPr="00D078A7">
        <w:t>, используемые при изучении дисциплины модуля</w:t>
      </w:r>
    </w:p>
    <w:p w:rsidR="00255004" w:rsidRPr="00D05608" w:rsidRDefault="00255004" w:rsidP="00255004">
      <w:pPr>
        <w:pStyle w:val="2"/>
        <w:numPr>
          <w:ilvl w:val="0"/>
          <w:numId w:val="0"/>
        </w:numPr>
        <w:spacing w:before="0" w:after="0"/>
        <w:rPr>
          <w:b w:val="0"/>
        </w:rPr>
      </w:pPr>
    </w:p>
    <w:p w:rsidR="00255004" w:rsidRDefault="00255004" w:rsidP="00255004">
      <w:pPr>
        <w:pStyle w:val="2"/>
        <w:numPr>
          <w:ilvl w:val="0"/>
          <w:numId w:val="29"/>
        </w:numPr>
        <w:spacing w:before="0" w:after="0"/>
        <w:jc w:val="both"/>
        <w:rPr>
          <w:b w:val="0"/>
          <w:i/>
          <w:sz w:val="20"/>
        </w:rPr>
      </w:pPr>
      <w:r w:rsidRPr="00D078A7">
        <w:rPr>
          <w:b w:val="0"/>
        </w:rPr>
        <w:t>Традиционная (репродуктивная) технология</w:t>
      </w:r>
    </w:p>
    <w:p w:rsidR="00255004" w:rsidRPr="00255004" w:rsidRDefault="00255004" w:rsidP="00255004">
      <w:pPr>
        <w:pStyle w:val="2"/>
        <w:numPr>
          <w:ilvl w:val="0"/>
          <w:numId w:val="29"/>
        </w:numPr>
        <w:tabs>
          <w:tab w:val="left" w:pos="708"/>
        </w:tabs>
        <w:spacing w:before="0" w:after="0"/>
        <w:jc w:val="both"/>
      </w:pPr>
      <w:r w:rsidRPr="00D078A7">
        <w:rPr>
          <w:b w:val="0"/>
        </w:rPr>
        <w:t>Разноуровневое (дифференцированное) обучение</w:t>
      </w:r>
      <w:r w:rsidRPr="00D078A7">
        <w:t xml:space="preserve"> </w:t>
      </w:r>
    </w:p>
    <w:p w:rsidR="00255004" w:rsidRPr="00A51790" w:rsidRDefault="00255004" w:rsidP="00A51790">
      <w:pPr>
        <w:pStyle w:val="2"/>
        <w:numPr>
          <w:ilvl w:val="1"/>
          <w:numId w:val="29"/>
        </w:numPr>
        <w:tabs>
          <w:tab w:val="left" w:pos="708"/>
        </w:tabs>
        <w:spacing w:before="0" w:after="0"/>
        <w:jc w:val="both"/>
        <w:rPr>
          <w:b w:val="0"/>
        </w:rPr>
      </w:pPr>
      <w:r w:rsidRPr="00D078A7">
        <w:rPr>
          <w:b w:val="0"/>
        </w:rPr>
        <w:t>Базовый уровень</w:t>
      </w:r>
    </w:p>
    <w:p w:rsidR="007C0496" w:rsidRDefault="007C0496" w:rsidP="00E54BE5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i/>
          <w:iCs/>
          <w:sz w:val="20"/>
          <w:szCs w:val="18"/>
        </w:rPr>
      </w:pPr>
    </w:p>
    <w:p w:rsidR="00255004" w:rsidRPr="00D078A7" w:rsidRDefault="00255004" w:rsidP="00E54BE5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i/>
          <w:sz w:val="20"/>
          <w:szCs w:val="18"/>
        </w:rPr>
      </w:pPr>
      <w:r w:rsidRPr="00D078A7">
        <w:rPr>
          <w:rStyle w:val="c0"/>
          <w:i/>
          <w:iCs/>
          <w:sz w:val="20"/>
          <w:szCs w:val="18"/>
        </w:rPr>
        <w:t>*Базовый I уровень</w:t>
      </w:r>
      <w:r w:rsidRPr="00D078A7">
        <w:rPr>
          <w:rStyle w:val="c0"/>
          <w:i/>
          <w:sz w:val="20"/>
          <w:szCs w:val="18"/>
        </w:rPr>
        <w:t xml:space="preserve"> – сохраняет логику самой науки и позволяет получить упрощенное, но верное и полное представление о предмете дисциплины, требует знание системы понятий, умение решать проблемные ситуации. </w:t>
      </w:r>
      <w:r w:rsidRPr="00D078A7">
        <w:rPr>
          <w:i/>
          <w:sz w:val="20"/>
          <w:szCs w:val="18"/>
        </w:rPr>
        <w:t>Освоение данного уровня результатов обучения должно обеспечить формирование запланированных компетенций и позволит обучающемуся на минимальном уровне самостоятельности и ответственности выполнять задания</w:t>
      </w:r>
      <w:r w:rsidRPr="00D078A7">
        <w:rPr>
          <w:rStyle w:val="c0"/>
          <w:i/>
          <w:sz w:val="20"/>
          <w:szCs w:val="18"/>
        </w:rPr>
        <w:t>;</w:t>
      </w:r>
    </w:p>
    <w:p w:rsidR="00255004" w:rsidRDefault="00255004" w:rsidP="00E54BE5">
      <w:pPr>
        <w:widowControl w:val="0"/>
        <w:suppressAutoHyphens/>
        <w:autoSpaceDE w:val="0"/>
        <w:spacing w:after="0" w:line="240" w:lineRule="auto"/>
        <w:jc w:val="both"/>
        <w:rPr>
          <w:rStyle w:val="c0"/>
          <w:i/>
          <w:sz w:val="20"/>
          <w:szCs w:val="18"/>
        </w:rPr>
      </w:pPr>
      <w:r w:rsidRPr="00D078A7">
        <w:rPr>
          <w:rStyle w:val="c0"/>
          <w:i/>
          <w:iCs/>
          <w:sz w:val="20"/>
          <w:szCs w:val="18"/>
        </w:rPr>
        <w:t>Продвинутый II уровень</w:t>
      </w:r>
      <w:r w:rsidRPr="00D078A7">
        <w:rPr>
          <w:rStyle w:val="c0"/>
          <w:i/>
          <w:sz w:val="20"/>
          <w:szCs w:val="18"/>
        </w:rPr>
        <w:t xml:space="preserve"> – углубляет и обогащает базовый уровень как по содержанию, так и по глубине проработки материала дисциплины. Это происходит за счет включения дополнительной информации. Данный уровень т</w:t>
      </w:r>
      <w:r w:rsidRPr="00D078A7">
        <w:rPr>
          <w:i/>
          <w:sz w:val="20"/>
          <w:szCs w:val="18"/>
        </w:rPr>
        <w:t>ребует умения решать проблемы в рамках курса и смежных курсов посредством самостоятельной постановки цели и выбора программы действий. Освоение данного уровня результатов обучения позволит обучающемуся повысить уровень самостоятельности и ответственности до творческого применения знаний и умений</w:t>
      </w:r>
      <w:r w:rsidRPr="00D078A7">
        <w:rPr>
          <w:rStyle w:val="c0"/>
          <w:i/>
          <w:sz w:val="20"/>
          <w:szCs w:val="18"/>
        </w:rPr>
        <w:t>.</w:t>
      </w:r>
    </w:p>
    <w:p w:rsidR="000A6E0D" w:rsidRPr="00255004" w:rsidRDefault="000A6E0D" w:rsidP="00255004">
      <w:pPr>
        <w:rPr>
          <w:rStyle w:val="c0"/>
        </w:rPr>
      </w:pPr>
    </w:p>
    <w:p w:rsidR="00255004" w:rsidRPr="002F29B3" w:rsidRDefault="00255004" w:rsidP="00255004">
      <w:pPr>
        <w:ind w:left="1080"/>
        <w:rPr>
          <w:b/>
        </w:rPr>
      </w:pPr>
      <w:r w:rsidRPr="00255004">
        <w:rPr>
          <w:b/>
        </w:rPr>
        <w:t>1.2. Содержание</w:t>
      </w:r>
      <w:r w:rsidRPr="002F29B3">
        <w:rPr>
          <w:b/>
        </w:rPr>
        <w:t xml:space="preserve"> дисциплины</w:t>
      </w:r>
    </w:p>
    <w:p w:rsidR="00255004" w:rsidRPr="002F29B3" w:rsidRDefault="00255004" w:rsidP="00255004">
      <w:pPr>
        <w:jc w:val="center"/>
      </w:pPr>
    </w:p>
    <w:p w:rsidR="00255004" w:rsidRPr="002F29B3" w:rsidRDefault="00255004" w:rsidP="00255004">
      <w:pPr>
        <w:jc w:val="right"/>
      </w:pPr>
      <w:r w:rsidRPr="002F29B3">
        <w:t>Таблица 1.</w:t>
      </w:r>
      <w:r>
        <w:t>1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9"/>
        <w:gridCol w:w="3041"/>
        <w:gridCol w:w="6227"/>
      </w:tblGrid>
      <w:tr w:rsidR="00255004" w:rsidRPr="002F29B3" w:rsidTr="00255004">
        <w:trPr>
          <w:trHeight w:val="54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04" w:rsidRPr="002F29B3" w:rsidRDefault="00255004" w:rsidP="00E40C6A">
            <w:pPr>
              <w:jc w:val="center"/>
              <w:rPr>
                <w:b/>
              </w:rPr>
            </w:pPr>
            <w:r w:rsidRPr="002F29B3">
              <w:rPr>
                <w:b/>
              </w:rPr>
              <w:t>Код</w:t>
            </w:r>
          </w:p>
          <w:p w:rsidR="00255004" w:rsidRPr="002F29B3" w:rsidRDefault="00255004" w:rsidP="00E40C6A">
            <w:pPr>
              <w:jc w:val="center"/>
              <w:rPr>
                <w:b/>
              </w:rPr>
            </w:pPr>
            <w:r w:rsidRPr="002F29B3">
              <w:rPr>
                <w:b/>
              </w:rPr>
              <w:t xml:space="preserve">раздела, темы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F29B3" w:rsidRDefault="00255004" w:rsidP="00E40C6A">
            <w:pPr>
              <w:pStyle w:val="210"/>
              <w:ind w:left="0" w:firstLine="0"/>
              <w:jc w:val="center"/>
              <w:rPr>
                <w:b/>
                <w:color w:val="auto"/>
              </w:rPr>
            </w:pPr>
            <w:r w:rsidRPr="002F29B3">
              <w:rPr>
                <w:b/>
                <w:color w:val="auto"/>
              </w:rPr>
              <w:t>Раздел, тема</w:t>
            </w:r>
          </w:p>
          <w:p w:rsidR="00255004" w:rsidRPr="002F29B3" w:rsidRDefault="00255004" w:rsidP="00E40C6A">
            <w:pPr>
              <w:jc w:val="center"/>
              <w:rPr>
                <w:b/>
              </w:rPr>
            </w:pPr>
            <w:r w:rsidRPr="002F29B3">
              <w:rPr>
                <w:b/>
              </w:rPr>
              <w:t>дисциплины*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04" w:rsidRPr="002F29B3" w:rsidRDefault="00255004" w:rsidP="00E40C6A">
            <w:pPr>
              <w:pStyle w:val="210"/>
              <w:ind w:left="0" w:firstLine="0"/>
              <w:jc w:val="center"/>
              <w:rPr>
                <w:color w:val="auto"/>
              </w:rPr>
            </w:pPr>
            <w:r w:rsidRPr="002F29B3">
              <w:rPr>
                <w:b/>
                <w:color w:val="auto"/>
              </w:rPr>
              <w:t xml:space="preserve">Содержание </w:t>
            </w:r>
          </w:p>
        </w:tc>
      </w:tr>
      <w:tr w:rsidR="00255004" w:rsidRPr="002F29B3" w:rsidTr="00255004">
        <w:trPr>
          <w:trHeight w:val="29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55004" w:rsidRDefault="00255004" w:rsidP="00E40C6A">
            <w:pPr>
              <w:snapToGrid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color w:val="6495ED"/>
                <w:sz w:val="22"/>
                <w:lang w:val="en-US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55004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color w:val="6495ED"/>
                <w:sz w:val="22"/>
                <w:lang w:val="en-US"/>
              </w:rPr>
              <w:t>Введение</w:t>
            </w:r>
            <w:proofErr w:type="spellEnd"/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Цель и задачи дисциплины. Обзор концепций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ядерной энергетики. Энергетика процессов деления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тяжелых нуклидов ядерных реакторов. Краткая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справка по истории возникновения и развития, и</w:t>
            </w:r>
          </w:p>
          <w:p w:rsidR="00255004" w:rsidRPr="00255004" w:rsidRDefault="00255004" w:rsidP="00255004">
            <w:pPr>
              <w:snapToGrid w:val="0"/>
              <w:rPr>
                <w:sz w:val="22"/>
                <w:lang w:val="en-US"/>
              </w:rPr>
            </w:pPr>
            <w:r>
              <w:rPr>
                <w:color w:val="6495ED"/>
                <w:sz w:val="22"/>
                <w:lang w:val="en-US"/>
              </w:rPr>
              <w:t>современному состоянию ЯЭУ</w:t>
            </w:r>
          </w:p>
        </w:tc>
      </w:tr>
      <w:tr w:rsidR="00D32A73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55004" w:rsidRDefault="00255004" w:rsidP="00E40C6A">
            <w:pPr>
              <w:snapToGrid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color w:val="6495ED"/>
                <w:sz w:val="22"/>
                <w:lang w:val="en-US"/>
              </w:rPr>
              <w:t>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E04B70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Обзор концепций развития</w:t>
            </w:r>
          </w:p>
          <w:p w:rsidR="00255004" w:rsidRPr="00E04B70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ядерной энергетики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Требования, предъявляемые к ядерным установкам в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плане надежности, экономичности. Моделирование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на ЭВМ основных аварийных ситуаций в ядерных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реакторах в плане изучения их самозащищенности</w:t>
            </w:r>
          </w:p>
        </w:tc>
      </w:tr>
      <w:tr w:rsidR="00D32A73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55004" w:rsidRDefault="00255004" w:rsidP="00E40C6A">
            <w:pPr>
              <w:snapToGrid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color w:val="6495ED"/>
                <w:sz w:val="22"/>
                <w:lang w:val="en-US"/>
              </w:rPr>
              <w:t>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55004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color w:val="6495ED"/>
                <w:sz w:val="22"/>
                <w:lang w:val="en-US"/>
              </w:rPr>
              <w:t>Тепловые</w:t>
            </w:r>
            <w:proofErr w:type="spellEnd"/>
            <w:r>
              <w:rPr>
                <w:color w:val="6495ED"/>
                <w:sz w:val="22"/>
                <w:lang w:val="en-US"/>
              </w:rPr>
              <w:t xml:space="preserve"> </w:t>
            </w:r>
            <w:proofErr w:type="spellStart"/>
            <w:r>
              <w:rPr>
                <w:color w:val="6495ED"/>
                <w:sz w:val="22"/>
                <w:lang w:val="en-US"/>
              </w:rPr>
              <w:t>схемы</w:t>
            </w:r>
            <w:proofErr w:type="spellEnd"/>
            <w:r>
              <w:rPr>
                <w:color w:val="6495ED"/>
                <w:sz w:val="22"/>
                <w:lang w:val="en-US"/>
              </w:rPr>
              <w:t xml:space="preserve"> АЭС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Типы атомных станций.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Основное технологическое оборудование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Организация термодинамического цикла.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Регенерация. КПД.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Выбор теплофизических параметров для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получения максимального термического КПД.</w:t>
            </w:r>
          </w:p>
          <w:p w:rsidR="00255004" w:rsidRPr="00255004" w:rsidRDefault="00255004" w:rsidP="00255004">
            <w:pPr>
              <w:snapToGrid w:val="0"/>
              <w:rPr>
                <w:sz w:val="22"/>
                <w:lang w:val="en-US"/>
              </w:rPr>
            </w:pPr>
            <w:r>
              <w:rPr>
                <w:color w:val="6495ED"/>
                <w:sz w:val="22"/>
                <w:lang w:val="en-US"/>
              </w:rPr>
              <w:t>Коэффициент полезного действия АЭС</w:t>
            </w:r>
          </w:p>
          <w:p w:rsidR="00255004" w:rsidRPr="00255004" w:rsidRDefault="00255004" w:rsidP="00255004">
            <w:pPr>
              <w:snapToGrid w:val="0"/>
              <w:rPr>
                <w:sz w:val="22"/>
                <w:lang w:val="en-US"/>
              </w:rPr>
            </w:pPr>
          </w:p>
        </w:tc>
      </w:tr>
      <w:tr w:rsidR="00D32A73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55004" w:rsidRDefault="00255004" w:rsidP="00E40C6A">
            <w:pPr>
              <w:snapToGrid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color w:val="6495ED"/>
                <w:sz w:val="22"/>
                <w:lang w:val="en-US"/>
              </w:rPr>
              <w:lastRenderedPageBreak/>
              <w:t>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55004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color w:val="6495ED"/>
                <w:sz w:val="22"/>
                <w:lang w:val="en-US"/>
              </w:rPr>
              <w:t>Тепловой</w:t>
            </w:r>
            <w:proofErr w:type="spellEnd"/>
            <w:r>
              <w:rPr>
                <w:color w:val="6495ED"/>
                <w:sz w:val="22"/>
                <w:lang w:val="en-US"/>
              </w:rPr>
              <w:t xml:space="preserve"> </w:t>
            </w:r>
            <w:proofErr w:type="spellStart"/>
            <w:r>
              <w:rPr>
                <w:color w:val="6495ED"/>
                <w:sz w:val="22"/>
                <w:lang w:val="en-US"/>
              </w:rPr>
              <w:t>расчет</w:t>
            </w:r>
            <w:proofErr w:type="spellEnd"/>
            <w:r>
              <w:rPr>
                <w:color w:val="6495ED"/>
                <w:sz w:val="22"/>
                <w:lang w:val="en-US"/>
              </w:rPr>
              <w:t xml:space="preserve"> ЯЭУ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Функция распределения энерговыделения и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потока нейтронов по радиусу активной зоны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реактора.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Способы выравнивания энерговыделения.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Основные факторы, ограничивающие режимные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параметры или мощность реактора.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Распределение поля температур по сечению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ТВЭЛ.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Расчет технологического канала с кипением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теплоносителя.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Расчет коэффициентов теплоотдачи в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технологическом канале ядерного реактора.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Проверка процессов теплообмена на наличие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критических тепловых потоков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Учет теплообмена в топливном блоке за счет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излучения.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Гидравлика тепловыделяющего канала.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Поле температур твердого замедлителя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Тепловыделение в корпусе ядерного реактора и</w:t>
            </w:r>
          </w:p>
          <w:p w:rsidR="00255004" w:rsidRPr="00255004" w:rsidRDefault="00255004" w:rsidP="00255004">
            <w:pPr>
              <w:snapToGrid w:val="0"/>
              <w:rPr>
                <w:sz w:val="22"/>
                <w:lang w:val="en-US"/>
              </w:rPr>
            </w:pPr>
            <w:r>
              <w:rPr>
                <w:color w:val="6495ED"/>
                <w:sz w:val="22"/>
                <w:lang w:val="en-US"/>
              </w:rPr>
              <w:t>в биологической защите</w:t>
            </w:r>
          </w:p>
          <w:p w:rsidR="00255004" w:rsidRPr="00255004" w:rsidRDefault="00255004" w:rsidP="00255004">
            <w:pPr>
              <w:snapToGrid w:val="0"/>
              <w:rPr>
                <w:sz w:val="22"/>
                <w:lang w:val="en-US"/>
              </w:rPr>
            </w:pPr>
          </w:p>
        </w:tc>
      </w:tr>
      <w:tr w:rsidR="00D32A73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55004" w:rsidRDefault="00255004" w:rsidP="00E40C6A">
            <w:pPr>
              <w:snapToGrid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color w:val="6495ED"/>
                <w:sz w:val="22"/>
                <w:lang w:val="en-US"/>
              </w:rPr>
              <w:t>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E04B70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Поле температур в реакторе</w:t>
            </w:r>
          </w:p>
          <w:p w:rsidR="00255004" w:rsidRPr="00E04B70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и его связь с нейтронно-</w:t>
            </w:r>
          </w:p>
          <w:p w:rsidR="00255004" w:rsidRPr="00255004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color w:val="6495ED"/>
                <w:sz w:val="22"/>
                <w:lang w:val="en-US"/>
              </w:rPr>
              <w:t>физическими</w:t>
            </w:r>
            <w:proofErr w:type="spellEnd"/>
            <w:r>
              <w:rPr>
                <w:color w:val="6495ED"/>
                <w:sz w:val="22"/>
                <w:lang w:val="en-US"/>
              </w:rPr>
              <w:t xml:space="preserve"> и</w:t>
            </w:r>
          </w:p>
          <w:p w:rsidR="00255004" w:rsidRPr="00255004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color w:val="6495ED"/>
                <w:sz w:val="22"/>
                <w:lang w:val="en-US"/>
              </w:rPr>
              <w:t>гидравлическими</w:t>
            </w:r>
            <w:proofErr w:type="spellEnd"/>
          </w:p>
          <w:p w:rsidR="00255004" w:rsidRPr="00255004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color w:val="6495ED"/>
                <w:sz w:val="22"/>
                <w:lang w:val="en-US"/>
              </w:rPr>
              <w:t>процессами</w:t>
            </w:r>
            <w:proofErr w:type="spellEnd"/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Реактивность. Коэффициенты реактивности.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Эффективная температура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Характерные температуры их разности и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отношения.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Отношения подогрева теплоносителя к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температурному напору. Подобие температурных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полей.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Поле температур в канале реактора,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выраженное через параметры подобия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Влияние замены теплоносителя на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коэффициент перегрева элементов реактора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Коэффициенты реактивности по температуре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теплоносителя, мощности и расходу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lastRenderedPageBreak/>
              <w:t>Коэффициенты реактивности ядерного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реактора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Температурный и мощностной коэффициенты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реактивности большого реактора (на примере</w:t>
            </w:r>
          </w:p>
          <w:p w:rsidR="00255004" w:rsidRPr="00255004" w:rsidRDefault="00255004" w:rsidP="00255004">
            <w:pPr>
              <w:snapToGrid w:val="0"/>
              <w:rPr>
                <w:sz w:val="22"/>
                <w:lang w:val="en-US"/>
              </w:rPr>
            </w:pPr>
            <w:r>
              <w:rPr>
                <w:color w:val="6495ED"/>
                <w:sz w:val="22"/>
                <w:lang w:val="en-US"/>
              </w:rPr>
              <w:t>реактора ВВЭР).</w:t>
            </w:r>
          </w:p>
          <w:p w:rsidR="00255004" w:rsidRPr="00255004" w:rsidRDefault="00255004" w:rsidP="00255004">
            <w:pPr>
              <w:snapToGrid w:val="0"/>
              <w:rPr>
                <w:sz w:val="22"/>
                <w:lang w:val="en-US"/>
              </w:rPr>
            </w:pPr>
          </w:p>
        </w:tc>
      </w:tr>
      <w:tr w:rsidR="00D32A73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255004" w:rsidRDefault="00255004" w:rsidP="00E40C6A">
            <w:pPr>
              <w:snapToGrid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color w:val="6495ED"/>
                <w:sz w:val="22"/>
                <w:lang w:val="en-US"/>
              </w:rPr>
              <w:lastRenderedPageBreak/>
              <w:t>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004" w:rsidRPr="00E04B70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Конструктивные формы и</w:t>
            </w:r>
          </w:p>
          <w:p w:rsidR="00255004" w:rsidRPr="00E04B70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физические особенности</w:t>
            </w:r>
          </w:p>
          <w:p w:rsidR="00255004" w:rsidRPr="00E04B70" w:rsidRDefault="00255004" w:rsidP="00E40C6A">
            <w:pPr>
              <w:shd w:val="clear" w:color="auto" w:fill="FFFFFF"/>
              <w:snapToGrid w:val="0"/>
              <w:jc w:val="center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ядерных реакторов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Составные части, основные признаки и типы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ядерных реакторов.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Реакторы для производства делящихся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нуклидов и энергетические реакторы.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Энергетические реакторы.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Однокомпонентный исследовательский реактор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БАРС-5.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Реактор БН-600.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Двухкомпонентный водо-водяной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энергетический реактор на тепловых нейтронах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(ВВЭР).</w:t>
            </w:r>
          </w:p>
          <w:p w:rsidR="00255004" w:rsidRPr="00E04B70" w:rsidRDefault="00255004" w:rsidP="00255004">
            <w:pPr>
              <w:snapToGrid w:val="0"/>
              <w:rPr>
                <w:sz w:val="22"/>
              </w:rPr>
            </w:pPr>
            <w:r w:rsidRPr="00E04B70">
              <w:rPr>
                <w:color w:val="6495ED"/>
                <w:sz w:val="22"/>
              </w:rPr>
              <w:t>Реакторы с графитовым замедлителем.</w:t>
            </w:r>
          </w:p>
          <w:p w:rsidR="00255004" w:rsidRPr="00255004" w:rsidRDefault="00255004" w:rsidP="00255004">
            <w:pPr>
              <w:snapToGrid w:val="0"/>
              <w:rPr>
                <w:sz w:val="22"/>
                <w:lang w:val="en-US"/>
              </w:rPr>
            </w:pPr>
            <w:r>
              <w:rPr>
                <w:color w:val="6495ED"/>
                <w:sz w:val="22"/>
                <w:lang w:val="en-US"/>
              </w:rPr>
              <w:t>Реактор РБМК-1000.</w:t>
            </w:r>
          </w:p>
          <w:p w:rsidR="00255004" w:rsidRPr="00255004" w:rsidRDefault="00255004" w:rsidP="00255004">
            <w:pPr>
              <w:snapToGrid w:val="0"/>
              <w:rPr>
                <w:sz w:val="22"/>
                <w:lang w:val="en-US"/>
              </w:rPr>
            </w:pPr>
          </w:p>
        </w:tc>
      </w:tr>
    </w:tbl>
    <w:p w:rsidR="00255004" w:rsidRPr="002F29B3" w:rsidRDefault="00255004" w:rsidP="00255004">
      <w:pPr>
        <w:ind w:left="1080"/>
        <w:rPr>
          <w:b/>
        </w:rPr>
      </w:pPr>
    </w:p>
    <w:p w:rsidR="00255004" w:rsidRPr="00255004" w:rsidRDefault="00255004" w:rsidP="00255004">
      <w:pPr>
        <w:widowControl w:val="0"/>
        <w:numPr>
          <w:ilvl w:val="1"/>
          <w:numId w:val="30"/>
        </w:numPr>
        <w:suppressAutoHyphens/>
        <w:autoSpaceDE w:val="0"/>
        <w:spacing w:after="0" w:line="240" w:lineRule="auto"/>
        <w:jc w:val="both"/>
        <w:rPr>
          <w:iCs/>
        </w:rPr>
      </w:pPr>
      <w:r w:rsidRPr="00255004">
        <w:rPr>
          <w:iCs/>
        </w:rPr>
        <w:t>Направление, виды воспитательной деятельности и используемые технологии</w:t>
      </w:r>
    </w:p>
    <w:p w:rsidR="00255004" w:rsidRPr="00255004" w:rsidRDefault="00255004" w:rsidP="00255004">
      <w:pPr>
        <w:ind w:left="360"/>
        <w:jc w:val="right"/>
      </w:pPr>
      <w:r w:rsidRPr="00255004">
        <w:t>Таблица 1.2</w:t>
      </w:r>
    </w:p>
    <w:tbl>
      <w:tblPr>
        <w:tblpPr w:leftFromText="180" w:rightFromText="180" w:vertAnchor="text" w:horzAnchor="page" w:tblpX="1034" w:tblpY="161"/>
        <w:tblW w:w="10343" w:type="dxa"/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985"/>
        <w:gridCol w:w="2268"/>
        <w:gridCol w:w="2126"/>
      </w:tblGrid>
      <w:tr w:rsidR="00C311B6" w:rsidRPr="00255004" w:rsidTr="00C311B6">
        <w:trPr>
          <w:trHeight w:val="5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1B6" w:rsidRPr="00255004" w:rsidRDefault="00C311B6" w:rsidP="00C311B6">
            <w:pPr>
              <w:jc w:val="center"/>
            </w:pPr>
            <w:r w:rsidRPr="00255004">
              <w:t>Направление</w:t>
            </w:r>
            <w:r w:rsidRPr="00255004">
              <w:rPr>
                <w:iCs/>
              </w:rPr>
              <w:t xml:space="preserve"> воспитательной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1B6" w:rsidRPr="00255004" w:rsidRDefault="00C311B6" w:rsidP="00C311B6">
            <w:pPr>
              <w:jc w:val="center"/>
            </w:pPr>
            <w:r w:rsidRPr="00255004">
              <w:t>Вид</w:t>
            </w:r>
            <w:r w:rsidRPr="00255004">
              <w:rPr>
                <w:iCs/>
              </w:rPr>
              <w:t xml:space="preserve"> воспитательной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1B6" w:rsidRPr="00255004" w:rsidRDefault="00C311B6" w:rsidP="00C311B6">
            <w:pPr>
              <w:pStyle w:val="210"/>
              <w:ind w:left="0" w:firstLine="0"/>
              <w:jc w:val="center"/>
              <w:rPr>
                <w:color w:val="auto"/>
              </w:rPr>
            </w:pPr>
            <w:r w:rsidRPr="00255004">
              <w:rPr>
                <w:color w:val="auto"/>
              </w:rPr>
              <w:t>Технология</w:t>
            </w:r>
            <w:r w:rsidRPr="00255004">
              <w:rPr>
                <w:iCs/>
                <w:color w:val="auto"/>
              </w:rPr>
              <w:t xml:space="preserve"> воспитательной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1B6" w:rsidRPr="00C311B6" w:rsidRDefault="00C311B6" w:rsidP="00C311B6">
            <w:pPr>
              <w:pStyle w:val="210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Компетенция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1B6" w:rsidRPr="00255004" w:rsidRDefault="00C311B6" w:rsidP="00C311B6">
            <w:pPr>
              <w:pStyle w:val="210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Результаты обучения</w:t>
            </w:r>
          </w:p>
        </w:tc>
      </w:tr>
      <w:tr w:rsidR="00C311B6" w:rsidRPr="00C311B6" w:rsidTr="00C311B6">
        <w:trPr>
          <w:trHeight w:val="1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1B6" w:rsidRPr="00255004" w:rsidRDefault="00C311B6" w:rsidP="0025500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1B6" w:rsidRPr="00255004" w:rsidRDefault="00C311B6" w:rsidP="00255004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1B6" w:rsidRPr="00255004" w:rsidRDefault="00C311B6" w:rsidP="00255004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B6" w:rsidRPr="00C311B6" w:rsidRDefault="00C311B6" w:rsidP="00255004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A44" w:rsidRPr="00811A44" w:rsidRDefault="00811A44" w:rsidP="00811A44">
            <w:pPr>
              <w:rPr>
                <w:lang w:val="en-US"/>
              </w:rPr>
            </w:pPr>
            <w:r w:rsidRPr="00811A44">
              <w:rPr>
                <w:lang w:val="en-US"/>
              </w:rPr>
              <w:t xml:space="preserve"> - </w:t>
            </w:r>
          </w:p>
        </w:tc>
      </w:tr>
    </w:tbl>
    <w:p w:rsidR="00255004" w:rsidRPr="00255004" w:rsidRDefault="00255004" w:rsidP="00255004">
      <w:pPr>
        <w:ind w:left="795"/>
        <w:jc w:val="both"/>
        <w:rPr>
          <w:iCs/>
          <w:lang w:val="en-US"/>
        </w:rPr>
      </w:pPr>
    </w:p>
    <w:p w:rsidR="00255004" w:rsidRDefault="00255004" w:rsidP="00255004">
      <w:pPr>
        <w:widowControl w:val="0"/>
        <w:numPr>
          <w:ilvl w:val="1"/>
          <w:numId w:val="30"/>
        </w:numPr>
        <w:suppressAutoHyphens/>
        <w:autoSpaceDE w:val="0"/>
        <w:spacing w:after="0" w:line="240" w:lineRule="auto"/>
        <w:jc w:val="both"/>
        <w:rPr>
          <w:iCs/>
        </w:rPr>
      </w:pPr>
      <w:r w:rsidRPr="00553C1C">
        <w:rPr>
          <w:iCs/>
        </w:rPr>
        <w:t>Программа</w:t>
      </w:r>
      <w:r w:rsidRPr="003148F7">
        <w:rPr>
          <w:iCs/>
        </w:rPr>
        <w:t xml:space="preserve"> </w:t>
      </w:r>
      <w:r w:rsidRPr="00553C1C">
        <w:rPr>
          <w:iCs/>
        </w:rPr>
        <w:t>дисциплины</w:t>
      </w:r>
      <w:r w:rsidRPr="003148F7">
        <w:rPr>
          <w:iCs/>
        </w:rPr>
        <w:t xml:space="preserve"> </w:t>
      </w:r>
      <w:r w:rsidRPr="00553C1C">
        <w:rPr>
          <w:iCs/>
        </w:rPr>
        <w:t>реализуется</w:t>
      </w:r>
      <w:r w:rsidRPr="003148F7">
        <w:rPr>
          <w:iCs/>
        </w:rPr>
        <w:t xml:space="preserve"> </w:t>
      </w:r>
      <w:r>
        <w:rPr>
          <w:color w:val="6495ED"/>
        </w:rPr>
        <w:t xml:space="preserve">на государственном языке Российской </w:t>
      </w:r>
      <w:proofErr w:type="gramStart"/>
      <w:r>
        <w:rPr>
          <w:color w:val="6495ED"/>
        </w:rPr>
        <w:t>Федерации</w:t>
      </w:r>
      <w:r w:rsidRPr="008B571B">
        <w:rPr>
          <w:iCs/>
        </w:rPr>
        <w:t xml:space="preserve"> </w:t>
      </w:r>
      <w:r w:rsidRPr="00553C1C">
        <w:rPr>
          <w:iCs/>
        </w:rPr>
        <w:t>.</w:t>
      </w:r>
      <w:proofErr w:type="gramEnd"/>
    </w:p>
    <w:p w:rsidR="00A0241F" w:rsidRPr="002F29B3" w:rsidRDefault="00A0241F" w:rsidP="00A0241F">
      <w:pPr>
        <w:pStyle w:val="4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55004">
        <w:rPr>
          <w:rFonts w:ascii="Times New Roman" w:hAnsi="Times New Roman" w:cs="Times New Roman"/>
          <w:color w:val="auto"/>
          <w:sz w:val="24"/>
          <w:szCs w:val="24"/>
        </w:rPr>
        <w:t>2. У</w:t>
      </w:r>
      <w:r w:rsidRPr="002F29B3">
        <w:rPr>
          <w:rFonts w:ascii="Times New Roman" w:hAnsi="Times New Roman" w:cs="Times New Roman"/>
          <w:color w:val="auto"/>
          <w:sz w:val="24"/>
          <w:szCs w:val="24"/>
        </w:rPr>
        <w:t xml:space="preserve">ЧЕБНО-МЕТОДИЧЕСКОЕ И ИНФОРМАЦИОННОЕ ОБЕСПЕЧЕНИЕ ДИСЦИПЛИНЫ  </w:t>
      </w:r>
    </w:p>
    <w:p w:rsidR="00A0241F" w:rsidRPr="00E04B70" w:rsidRDefault="00255004" w:rsidP="00255004">
      <w:pPr>
        <w:pStyle w:val="4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2"/>
        </w:rPr>
      </w:pPr>
      <w:r w:rsidRPr="00E04B70">
        <w:rPr>
          <w:rFonts w:ascii="Times New Roman" w:hAnsi="Times New Roman" w:cs="Times New Roman"/>
          <w:color w:val="6495ED"/>
          <w:sz w:val="24"/>
          <w:szCs w:val="24"/>
        </w:rPr>
        <w:t>Инженерные расчеты ядерно-энергетических технологий</w:t>
      </w:r>
    </w:p>
    <w:p w:rsidR="00A0241F" w:rsidRPr="00E04B70" w:rsidRDefault="00A0241F" w:rsidP="00255004">
      <w:pPr>
        <w:spacing w:before="240"/>
        <w:ind w:left="360"/>
        <w:rPr>
          <w:b/>
        </w:rPr>
      </w:pPr>
      <w:r w:rsidRPr="002F29B3">
        <w:rPr>
          <w:b/>
        </w:rPr>
        <w:t>Электронные</w:t>
      </w:r>
      <w:r w:rsidRPr="00E04B70">
        <w:rPr>
          <w:b/>
        </w:rPr>
        <w:t xml:space="preserve"> </w:t>
      </w:r>
      <w:r w:rsidRPr="002F29B3">
        <w:rPr>
          <w:b/>
        </w:rPr>
        <w:t>ресурсы</w:t>
      </w:r>
      <w:r w:rsidRPr="00E04B70">
        <w:rPr>
          <w:b/>
        </w:rPr>
        <w:t xml:space="preserve"> (</w:t>
      </w:r>
      <w:r w:rsidRPr="002F29B3">
        <w:rPr>
          <w:b/>
        </w:rPr>
        <w:t>издания</w:t>
      </w:r>
      <w:r w:rsidRPr="00E04B70">
        <w:rPr>
          <w:b/>
        </w:rPr>
        <w:t xml:space="preserve">) </w:t>
      </w:r>
    </w:p>
    <w:p w:rsidR="00255004" w:rsidRPr="00E04B70" w:rsidRDefault="00255004" w:rsidP="00461B66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 xml:space="preserve">1. Едчик, И. А.; Физико-технические основы ядерной </w:t>
      </w:r>
      <w:proofErr w:type="gramStart"/>
      <w:r w:rsidRPr="00E04B70">
        <w:rPr>
          <w:color w:val="6495ED"/>
        </w:rPr>
        <w:t>энергетики :</w:t>
      </w:r>
      <w:proofErr w:type="gramEnd"/>
      <w:r w:rsidRPr="00E04B70">
        <w:rPr>
          <w:color w:val="6495ED"/>
        </w:rPr>
        <w:t xml:space="preserve"> монография.; Беларуская навука, Минск; 2017; </w:t>
      </w:r>
      <w:r>
        <w:rPr>
          <w:color w:val="6495ED"/>
          <w:lang w:val="en-US"/>
        </w:rPr>
        <w:t>http</w:t>
      </w:r>
      <w:r w:rsidRPr="00E04B70">
        <w:rPr>
          <w:color w:val="6495ED"/>
        </w:rPr>
        <w:t>://</w:t>
      </w:r>
      <w:r>
        <w:rPr>
          <w:color w:val="6495ED"/>
          <w:lang w:val="en-US"/>
        </w:rPr>
        <w:t>biblioclub</w:t>
      </w:r>
      <w:r w:rsidRPr="00E04B70">
        <w:rPr>
          <w:color w:val="6495ED"/>
        </w:rPr>
        <w:t>.</w:t>
      </w:r>
      <w:r>
        <w:rPr>
          <w:color w:val="6495ED"/>
          <w:lang w:val="en-US"/>
        </w:rPr>
        <w:t>ru</w:t>
      </w:r>
      <w:r w:rsidRPr="00E04B70">
        <w:rPr>
          <w:color w:val="6495ED"/>
        </w:rPr>
        <w:t>/</w:t>
      </w:r>
      <w:r>
        <w:rPr>
          <w:color w:val="6495ED"/>
          <w:lang w:val="en-US"/>
        </w:rPr>
        <w:t>index</w:t>
      </w:r>
      <w:r w:rsidRPr="00E04B70">
        <w:rPr>
          <w:color w:val="6495ED"/>
        </w:rPr>
        <w:t>.</w:t>
      </w:r>
      <w:r>
        <w:rPr>
          <w:color w:val="6495ED"/>
          <w:lang w:val="en-US"/>
        </w:rPr>
        <w:t>php</w:t>
      </w:r>
      <w:r w:rsidRPr="00E04B70">
        <w:rPr>
          <w:color w:val="6495ED"/>
        </w:rPr>
        <w:t>?</w:t>
      </w:r>
      <w:r>
        <w:rPr>
          <w:color w:val="6495ED"/>
          <w:lang w:val="en-US"/>
        </w:rPr>
        <w:t>page</w:t>
      </w:r>
      <w:r w:rsidRPr="00E04B70">
        <w:rPr>
          <w:color w:val="6495ED"/>
        </w:rPr>
        <w:t>=</w:t>
      </w:r>
      <w:r>
        <w:rPr>
          <w:color w:val="6495ED"/>
          <w:lang w:val="en-US"/>
        </w:rPr>
        <w:t>book</w:t>
      </w:r>
      <w:r w:rsidRPr="00E04B70">
        <w:rPr>
          <w:color w:val="6495ED"/>
        </w:rPr>
        <w:t>&amp;</w:t>
      </w:r>
      <w:r>
        <w:rPr>
          <w:color w:val="6495ED"/>
          <w:lang w:val="en-US"/>
        </w:rPr>
        <w:t>id</w:t>
      </w:r>
      <w:r w:rsidRPr="00E04B70">
        <w:rPr>
          <w:color w:val="6495ED"/>
        </w:rPr>
        <w:t>=484069 (Электронное издание)</w:t>
      </w:r>
    </w:p>
    <w:p w:rsidR="00255004" w:rsidRPr="00E04B70" w:rsidRDefault="00255004" w:rsidP="00461B66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2. Митрофанова, О. В.; Гидродинамика и теплообмен закрученных потоков в каналах ядерно-</w:t>
      </w:r>
      <w:r w:rsidRPr="00E04B70">
        <w:rPr>
          <w:color w:val="6495ED"/>
        </w:rPr>
        <w:lastRenderedPageBreak/>
        <w:t xml:space="preserve">электрических </w:t>
      </w:r>
      <w:proofErr w:type="gramStart"/>
      <w:r w:rsidRPr="00E04B70">
        <w:rPr>
          <w:color w:val="6495ED"/>
        </w:rPr>
        <w:t>установок :</w:t>
      </w:r>
      <w:proofErr w:type="gramEnd"/>
      <w:r w:rsidRPr="00E04B70">
        <w:rPr>
          <w:color w:val="6495ED"/>
        </w:rPr>
        <w:t xml:space="preserve"> монография.; Физматлит, Москва; 2010; </w:t>
      </w:r>
      <w:r>
        <w:rPr>
          <w:color w:val="6495ED"/>
          <w:lang w:val="en-US"/>
        </w:rPr>
        <w:t>http</w:t>
      </w:r>
      <w:r w:rsidRPr="00E04B70">
        <w:rPr>
          <w:color w:val="6495ED"/>
        </w:rPr>
        <w:t>://</w:t>
      </w:r>
      <w:r>
        <w:rPr>
          <w:color w:val="6495ED"/>
          <w:lang w:val="en-US"/>
        </w:rPr>
        <w:t>biblioclub</w:t>
      </w:r>
      <w:r w:rsidRPr="00E04B70">
        <w:rPr>
          <w:color w:val="6495ED"/>
        </w:rPr>
        <w:t>.</w:t>
      </w:r>
      <w:r>
        <w:rPr>
          <w:color w:val="6495ED"/>
          <w:lang w:val="en-US"/>
        </w:rPr>
        <w:t>ru</w:t>
      </w:r>
      <w:r w:rsidRPr="00E04B70">
        <w:rPr>
          <w:color w:val="6495ED"/>
        </w:rPr>
        <w:t>/</w:t>
      </w:r>
      <w:r>
        <w:rPr>
          <w:color w:val="6495ED"/>
          <w:lang w:val="en-US"/>
        </w:rPr>
        <w:t>index</w:t>
      </w:r>
      <w:r w:rsidRPr="00E04B70">
        <w:rPr>
          <w:color w:val="6495ED"/>
        </w:rPr>
        <w:t>.</w:t>
      </w:r>
      <w:r>
        <w:rPr>
          <w:color w:val="6495ED"/>
          <w:lang w:val="en-US"/>
        </w:rPr>
        <w:t>php</w:t>
      </w:r>
      <w:r w:rsidRPr="00E04B70">
        <w:rPr>
          <w:color w:val="6495ED"/>
        </w:rPr>
        <w:t>?</w:t>
      </w:r>
      <w:r>
        <w:rPr>
          <w:color w:val="6495ED"/>
          <w:lang w:val="en-US"/>
        </w:rPr>
        <w:t>page</w:t>
      </w:r>
      <w:r w:rsidRPr="00E04B70">
        <w:rPr>
          <w:color w:val="6495ED"/>
        </w:rPr>
        <w:t>=</w:t>
      </w:r>
      <w:r>
        <w:rPr>
          <w:color w:val="6495ED"/>
          <w:lang w:val="en-US"/>
        </w:rPr>
        <w:t>book</w:t>
      </w:r>
      <w:r w:rsidRPr="00E04B70">
        <w:rPr>
          <w:color w:val="6495ED"/>
        </w:rPr>
        <w:t>&amp;</w:t>
      </w:r>
      <w:r>
        <w:rPr>
          <w:color w:val="6495ED"/>
          <w:lang w:val="en-US"/>
        </w:rPr>
        <w:t>id</w:t>
      </w:r>
      <w:r w:rsidRPr="00E04B70">
        <w:rPr>
          <w:color w:val="6495ED"/>
        </w:rPr>
        <w:t>=68969 (Электронное издание)</w:t>
      </w:r>
    </w:p>
    <w:p w:rsidR="00A0241F" w:rsidRPr="00E04B70" w:rsidRDefault="00A0241F" w:rsidP="00255004">
      <w:pPr>
        <w:spacing w:before="240"/>
        <w:ind w:left="360"/>
        <w:rPr>
          <w:b/>
        </w:rPr>
      </w:pPr>
      <w:r w:rsidRPr="002F29B3">
        <w:rPr>
          <w:b/>
        </w:rPr>
        <w:t>Печатные</w:t>
      </w:r>
      <w:r w:rsidRPr="00E04B70">
        <w:rPr>
          <w:b/>
        </w:rPr>
        <w:t xml:space="preserve"> </w:t>
      </w:r>
      <w:r w:rsidRPr="002F29B3">
        <w:rPr>
          <w:b/>
        </w:rPr>
        <w:t>издания</w:t>
      </w:r>
      <w:r w:rsidRPr="00E04B70">
        <w:rPr>
          <w:b/>
        </w:rPr>
        <w:t xml:space="preserve"> 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1. Маргулова, Т. Х.; Атомные электрические станции : Учебник для вузов.; ИздАТ, Москва; 1994 (6 экз.)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2. Самойлов, А. Г.; Тепловыделяющие элементы ядерных реакторов : Учебник для вузов.; Энергоатомиздат, Москва; 1996 (7 экз.)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3. Нигматулин, И. Н.; Ядерные энергетические установки : Учеб. для вузов.; Энергоатомиздат, Москва; 1986 (8 экз.)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4. Лебедев, В. А.; Ядерные энергетические установки : учебное пособие.; Лань, Санкт-Петербург; 2015 (5 экз.)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5. Дементьев, Б. А.; Ядерные энергетические реакторы : Учеб. для вузов по специальности "Атом. электростанции и установки".; Энергоатомиздат, Москва; 1990 (17 экз.)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6. ; Основы теории и методы расчета ядерных энергетических реакторов : Учеб. пособие для вузов.; Энергоатомиздат, Москва; 1989 (70 экз.)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7. Доллежаль, Н. А., Емельянов, И. Я.; Канальный ядерный энергетический реактор; Атомиздат, Москва; 1980 (10 экз.)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8. Самойлов, А. Г.; Тепловыделяющие элементы ядерных реакторов : Учебник для вузов.; Энергоатомиздат, Москва; 1996 (7 экз.)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9. , Ганчев, Б. Г., Доллежаль, Н. А., Калишевский, Л. Л., Демешев, Р. С.; Ядерные энергетические установки : Учеб. пособие для энергомашиностроит. специальностей вузов.; Энергоатомиздат, Москва; 1990 (30 экз.)</w:t>
      </w:r>
    </w:p>
    <w:p w:rsidR="00736940" w:rsidRPr="00E04B70" w:rsidRDefault="00736940" w:rsidP="00736940">
      <w:pPr>
        <w:widowControl w:val="0"/>
        <w:autoSpaceDE w:val="0"/>
        <w:autoSpaceDN w:val="0"/>
        <w:adjustRightInd w:val="0"/>
        <w:spacing w:after="120"/>
        <w:jc w:val="both"/>
        <w:rPr>
          <w:szCs w:val="24"/>
        </w:rPr>
      </w:pPr>
      <w:r w:rsidRPr="00E04B70">
        <w:rPr>
          <w:color w:val="6495ED"/>
        </w:rPr>
        <w:t>10. ; Справочник по точным решениям уравнений тепло- и массопереноса; Факториал, Москва; 1998 (2 экз.)</w:t>
      </w:r>
    </w:p>
    <w:p w:rsidR="00A0241F" w:rsidRPr="002F29B3" w:rsidRDefault="00A0241F" w:rsidP="00255004">
      <w:pPr>
        <w:spacing w:before="240"/>
        <w:ind w:left="360"/>
        <w:rPr>
          <w:b/>
        </w:rPr>
      </w:pPr>
      <w:r w:rsidRPr="002F29B3">
        <w:rPr>
          <w:b/>
        </w:rPr>
        <w:t>Профессиональные базы данных, информационно-справочные системы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1.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American Chemical Society (http://pubs.acs.org/).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2.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American Institute of Physics (http://scitation.aip.org/).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3.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American Physical Society (https://journals.aps.org/about).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4.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Annual Reviews Science Collection (http://www.annualreviews.org).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5.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Applied Science &amp; Technology Source (http://search.ebscohost.com).</w:t>
      </w:r>
    </w:p>
    <w:p w:rsidR="00A0241F" w:rsidRPr="00255004" w:rsidRDefault="00255004" w:rsidP="00CE02D8">
      <w:pPr>
        <w:jc w:val="both"/>
      </w:pPr>
      <w:r>
        <w:rPr>
          <w:color w:val="6495ED"/>
        </w:rPr>
        <w:t>6. Полнотекстовая БД eLibrary - научная электронная библиотека (http://elibrary.ru).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7. </w:t>
      </w:r>
      <w:r>
        <w:rPr>
          <w:color w:val="6495ED"/>
        </w:rPr>
        <w:t>Реферативная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INSPEC. EBSCO publishing (http://search.ebscohost.com/).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8.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Institute of Physics (IOP) (http://iopscience.iop.org/).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9. </w:t>
      </w:r>
      <w:r>
        <w:rPr>
          <w:color w:val="6495ED"/>
        </w:rPr>
        <w:t>Библиографическая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Journal Citation Reports (JCR). Web of Science (http://apps.webofknowledge.com/).</w:t>
      </w:r>
    </w:p>
    <w:p w:rsidR="00A0241F" w:rsidRPr="00255004" w:rsidRDefault="00255004" w:rsidP="00CE02D8">
      <w:pPr>
        <w:jc w:val="both"/>
      </w:pPr>
      <w:r>
        <w:rPr>
          <w:color w:val="6495ED"/>
        </w:rPr>
        <w:t xml:space="preserve">10. Полнотекстовая БД </w:t>
      </w:r>
      <w:proofErr w:type="spellStart"/>
      <w:r>
        <w:rPr>
          <w:color w:val="6495ED"/>
        </w:rPr>
        <w:t>Nature</w:t>
      </w:r>
      <w:proofErr w:type="spellEnd"/>
      <w:r>
        <w:rPr>
          <w:color w:val="6495ED"/>
        </w:rPr>
        <w:t xml:space="preserve"> (https://www.nature.com/siteindex).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11.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Optical Society of America (OSA) (https://www.osapublishing.org/about.cfm).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12.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Questel Patent (https://www.orbit.com/).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lastRenderedPageBreak/>
        <w:t xml:space="preserve">13.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Science AAAS (American Association for the Advancement of Science) (http://www.sciencemag.org/).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14.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ScienceDirect Freedom Collection (http://www.sciencedirect.com/).</w:t>
      </w:r>
    </w:p>
    <w:p w:rsidR="00A0241F" w:rsidRPr="00255004" w:rsidRDefault="00255004" w:rsidP="00CE02D8">
      <w:pPr>
        <w:jc w:val="both"/>
      </w:pPr>
      <w:r>
        <w:rPr>
          <w:color w:val="6495ED"/>
        </w:rPr>
        <w:t xml:space="preserve">15. Реферативная БД </w:t>
      </w:r>
      <w:proofErr w:type="spellStart"/>
      <w:r>
        <w:rPr>
          <w:color w:val="6495ED"/>
        </w:rPr>
        <w:t>Scopus</w:t>
      </w:r>
      <w:proofErr w:type="spellEnd"/>
      <w:r>
        <w:rPr>
          <w:color w:val="6495ED"/>
        </w:rPr>
        <w:t xml:space="preserve"> (http://www.scopus.com/).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16.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Springer Materials (https://materials.springer.com/).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17.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Springer Nature Experiments (https://experiments.springernature.com/).</w:t>
      </w:r>
    </w:p>
    <w:p w:rsidR="00A0241F" w:rsidRPr="00255004" w:rsidRDefault="00255004" w:rsidP="00CE02D8">
      <w:pPr>
        <w:jc w:val="both"/>
      </w:pPr>
      <w:r>
        <w:rPr>
          <w:color w:val="6495ED"/>
        </w:rPr>
        <w:t xml:space="preserve">18. Полнотекстовая БД </w:t>
      </w:r>
      <w:proofErr w:type="spellStart"/>
      <w:r>
        <w:rPr>
          <w:color w:val="6495ED"/>
        </w:rPr>
        <w:t>SpringerLink</w:t>
      </w:r>
      <w:proofErr w:type="spellEnd"/>
      <w:r>
        <w:rPr>
          <w:color w:val="6495ED"/>
        </w:rPr>
        <w:t xml:space="preserve"> (https://link.springer.com/).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19. </w:t>
      </w:r>
      <w:r>
        <w:rPr>
          <w:color w:val="6495ED"/>
        </w:rPr>
        <w:t>Реферативная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Web of Science Core Collection (http://apps.webofknowledge.com/).</w:t>
      </w:r>
    </w:p>
    <w:p w:rsidR="00A0241F" w:rsidRPr="00E04B70" w:rsidRDefault="00255004" w:rsidP="00CE02D8">
      <w:pPr>
        <w:jc w:val="both"/>
        <w:rPr>
          <w:lang w:val="en-US"/>
        </w:rPr>
      </w:pPr>
      <w:r w:rsidRPr="00E04B70">
        <w:rPr>
          <w:color w:val="6495ED"/>
          <w:lang w:val="en-US"/>
        </w:rPr>
        <w:t xml:space="preserve">20. </w:t>
      </w:r>
      <w:r>
        <w:rPr>
          <w:color w:val="6495ED"/>
        </w:rPr>
        <w:t>Полнотекстовая</w:t>
      </w:r>
      <w:r w:rsidRPr="00E04B70">
        <w:rPr>
          <w:color w:val="6495ED"/>
          <w:lang w:val="en-US"/>
        </w:rPr>
        <w:t xml:space="preserve"> </w:t>
      </w:r>
      <w:r>
        <w:rPr>
          <w:color w:val="6495ED"/>
        </w:rPr>
        <w:t>БД</w:t>
      </w:r>
      <w:r w:rsidRPr="00E04B70">
        <w:rPr>
          <w:color w:val="6495ED"/>
          <w:lang w:val="en-US"/>
        </w:rPr>
        <w:t xml:space="preserve"> Wiley Journal Database (http://onlinelibrary.wiley.com/).</w:t>
      </w:r>
    </w:p>
    <w:p w:rsidR="00A0241F" w:rsidRPr="002F29B3" w:rsidRDefault="00A0241F" w:rsidP="00255004">
      <w:pPr>
        <w:spacing w:before="240"/>
        <w:ind w:left="360"/>
        <w:rPr>
          <w:b/>
        </w:rPr>
      </w:pPr>
      <w:r w:rsidRPr="002F29B3">
        <w:rPr>
          <w:b/>
        </w:rPr>
        <w:t xml:space="preserve">Материалы для лиц с ОВЗ </w:t>
      </w:r>
    </w:p>
    <w:p w:rsidR="00A0241F" w:rsidRPr="002F29B3" w:rsidRDefault="00A0241F" w:rsidP="00A0241F">
      <w:pPr>
        <w:jc w:val="both"/>
      </w:pPr>
      <w:r w:rsidRPr="002F29B3">
        <w:tab/>
        <w:t>Весь контент ЭБС представлен в виде файлов специального формата для воспроизведения синтезатором речи, а также в тестовом виде, пригодном для прочтения с использованием экранной лупы и настройкой контрастности.</w:t>
      </w:r>
    </w:p>
    <w:p w:rsidR="00A0241F" w:rsidRPr="00255004" w:rsidRDefault="00A0241F" w:rsidP="00B75077">
      <w:pPr>
        <w:ind w:left="360"/>
        <w:jc w:val="both"/>
        <w:rPr>
          <w:b/>
        </w:rPr>
      </w:pPr>
    </w:p>
    <w:p w:rsidR="00A0241F" w:rsidRPr="002F29B3" w:rsidRDefault="00A0241F" w:rsidP="00255004">
      <w:pPr>
        <w:spacing w:before="240"/>
        <w:ind w:left="360"/>
        <w:rPr>
          <w:b/>
        </w:rPr>
      </w:pPr>
      <w:r w:rsidRPr="002F29B3">
        <w:rPr>
          <w:b/>
        </w:rPr>
        <w:t>Базы данных, информационно-справочные и поисковые системы</w:t>
      </w:r>
    </w:p>
    <w:p w:rsidR="00A0241F" w:rsidRPr="003148F7" w:rsidRDefault="00255004" w:rsidP="00B75077">
      <w:pPr>
        <w:ind w:left="360"/>
        <w:jc w:val="both"/>
        <w:rPr>
          <w:b/>
        </w:rPr>
      </w:pPr>
      <w:r>
        <w:rPr>
          <w:color w:val="6495ED"/>
        </w:rPr>
        <w:t>1. Министерство образования и науки Российской Федерации (http://минобрнауки.рф/).</w:t>
      </w:r>
    </w:p>
    <w:p w:rsidR="00A0241F" w:rsidRPr="003148F7" w:rsidRDefault="00255004" w:rsidP="00B75077">
      <w:pPr>
        <w:ind w:left="360"/>
        <w:jc w:val="both"/>
        <w:rPr>
          <w:b/>
        </w:rPr>
      </w:pPr>
      <w:r>
        <w:rPr>
          <w:color w:val="6495ED"/>
        </w:rPr>
        <w:t>2. Федеральный портал «Российское образование» (http://www.edu.ru/).</w:t>
      </w:r>
    </w:p>
    <w:p w:rsidR="00A0241F" w:rsidRPr="003148F7" w:rsidRDefault="00255004" w:rsidP="00B75077">
      <w:pPr>
        <w:ind w:left="360"/>
        <w:jc w:val="both"/>
        <w:rPr>
          <w:b/>
        </w:rPr>
      </w:pPr>
      <w:r>
        <w:rPr>
          <w:color w:val="6495ED"/>
        </w:rPr>
        <w:t>3. ООО Научная электронная библиотека (http://elibrary.ru/defaultx.asp).</w:t>
      </w:r>
    </w:p>
    <w:p w:rsidR="00A0241F" w:rsidRPr="003148F7" w:rsidRDefault="00255004" w:rsidP="00B75077">
      <w:pPr>
        <w:ind w:left="360"/>
        <w:jc w:val="both"/>
        <w:rPr>
          <w:b/>
        </w:rPr>
      </w:pPr>
      <w:r>
        <w:rPr>
          <w:color w:val="6495ED"/>
        </w:rPr>
        <w:t>4. Зональная научная библиотека УрФУ(http://lib.urfu.ru).</w:t>
      </w:r>
    </w:p>
    <w:p w:rsidR="00A0241F" w:rsidRPr="003148F7" w:rsidRDefault="00255004" w:rsidP="00B75077">
      <w:pPr>
        <w:ind w:left="360"/>
        <w:jc w:val="both"/>
        <w:rPr>
          <w:b/>
        </w:rPr>
      </w:pPr>
      <w:r>
        <w:rPr>
          <w:color w:val="6495ED"/>
        </w:rPr>
        <w:t>5. Электронный научный архив УрФУ (https://elar.urfu.ru).</w:t>
      </w:r>
    </w:p>
    <w:p w:rsidR="00A0241F" w:rsidRPr="002F29B3" w:rsidRDefault="00A0241F" w:rsidP="00A0241F">
      <w:pPr>
        <w:pStyle w:val="4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55004"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29B3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ДИСЦИПЛИНЫ</w:t>
      </w:r>
    </w:p>
    <w:p w:rsidR="00A0241F" w:rsidRPr="009C015C" w:rsidRDefault="00CB7E87" w:rsidP="009C015C">
      <w:pPr>
        <w:pStyle w:val="4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2"/>
        </w:rPr>
      </w:pPr>
      <w:r>
        <w:rPr>
          <w:rFonts w:ascii="Times New Roman" w:hAnsi="Times New Roman" w:cs="Times New Roman"/>
          <w:color w:val="6495ED"/>
          <w:sz w:val="24"/>
          <w:szCs w:val="24"/>
        </w:rPr>
        <w:t>Инженерные расчеты ядерно-энергетических технологий</w:t>
      </w:r>
    </w:p>
    <w:p w:rsidR="00A0241F" w:rsidRPr="00527887" w:rsidRDefault="00A0241F" w:rsidP="00527887">
      <w:pPr>
        <w:spacing w:before="240"/>
        <w:ind w:left="360"/>
        <w:rPr>
          <w:b/>
        </w:rPr>
      </w:pPr>
      <w:r w:rsidRPr="002F29B3">
        <w:rPr>
          <w:b/>
        </w:rPr>
        <w:t>Сведения об оснащенности дисциплины специализированным и лабораторным оборудованием и программным обеспечением</w:t>
      </w:r>
    </w:p>
    <w:p w:rsidR="00A0241F" w:rsidRDefault="00A0241F" w:rsidP="00A0241F">
      <w:pPr>
        <w:ind w:firstLine="360"/>
        <w:jc w:val="right"/>
        <w:rPr>
          <w:iCs/>
        </w:rPr>
      </w:pPr>
      <w:r w:rsidRPr="002F29B3">
        <w:rPr>
          <w:iCs/>
        </w:rPr>
        <w:t>Таблица 3.1</w:t>
      </w:r>
    </w:p>
    <w:tbl>
      <w:tblPr>
        <w:tblW w:w="10428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3"/>
        <w:gridCol w:w="2496"/>
        <w:gridCol w:w="3482"/>
        <w:gridCol w:w="3827"/>
      </w:tblGrid>
      <w:tr w:rsidR="00A0241F" w:rsidRPr="002F29B3" w:rsidTr="00DD4F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0241F" w:rsidRPr="002F29B3" w:rsidRDefault="00A0241F" w:rsidP="00E40C6A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2F29B3">
              <w:rPr>
                <w:b/>
                <w:bCs/>
                <w:sz w:val="20"/>
                <w:lang w:eastAsia="ru-RU"/>
              </w:rPr>
              <w:t xml:space="preserve">№ </w:t>
            </w:r>
            <w:r w:rsidRPr="002F29B3">
              <w:rPr>
                <w:b/>
                <w:bCs/>
                <w:sz w:val="20"/>
                <w:lang w:eastAsia="ru-RU"/>
              </w:rPr>
              <w:br/>
              <w:t>п/п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1F" w:rsidRPr="002F29B3" w:rsidRDefault="00A0241F" w:rsidP="00E40C6A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2F29B3">
              <w:rPr>
                <w:b/>
                <w:bCs/>
                <w:sz w:val="20"/>
                <w:lang w:eastAsia="ru-RU"/>
              </w:rPr>
              <w:t>Виды занятий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41F" w:rsidRPr="002F29B3" w:rsidRDefault="00A0241F" w:rsidP="00E40C6A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2F29B3">
              <w:rPr>
                <w:b/>
                <w:bCs/>
                <w:sz w:val="20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41F" w:rsidRPr="002F29B3" w:rsidRDefault="00A0241F" w:rsidP="00E40C6A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2F29B3">
              <w:rPr>
                <w:b/>
                <w:bCs/>
                <w:sz w:val="20"/>
                <w:lang w:eastAsia="ru-RU"/>
              </w:rPr>
              <w:t xml:space="preserve">Перечень лицензионного программного обеспечения. </w:t>
            </w:r>
            <w:r w:rsidRPr="002F29B3">
              <w:rPr>
                <w:b/>
                <w:bCs/>
                <w:sz w:val="20"/>
                <w:lang w:eastAsia="ru-RU"/>
              </w:rPr>
              <w:br/>
              <w:t>Реквизиты подтверждающего документа</w:t>
            </w:r>
          </w:p>
        </w:tc>
      </w:tr>
      <w:tr w:rsidR="00A0241F" w:rsidRPr="00053520" w:rsidTr="00DD4F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41F" w:rsidRPr="00E55A9C" w:rsidRDefault="00E55A9C" w:rsidP="00E55A9C">
            <w:pPr>
              <w:rPr>
                <w:b/>
                <w:bCs/>
                <w:sz w:val="20"/>
                <w:lang w:val="en-US" w:eastAsia="ru-RU"/>
              </w:rPr>
            </w:pPr>
            <w:r>
              <w:rPr>
                <w:color w:val="6495ED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1F" w:rsidRPr="00E55A9C" w:rsidRDefault="00E55A9C" w:rsidP="00E55A9C">
            <w:r>
              <w:rPr>
                <w:color w:val="6495ED"/>
              </w:rPr>
              <w:t>Лекции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E55A9C" w:rsidRDefault="00E55A9C" w:rsidP="00E55A9C">
            <w:r>
              <w:rPr>
                <w:color w:val="6495ED"/>
              </w:rPr>
              <w:t>Мебель аудиторная с количеством рабочих мест в соответствии с количеством студентов</w:t>
            </w:r>
          </w:p>
          <w:p w:rsidR="00E55A9C" w:rsidRPr="00E55A9C" w:rsidRDefault="00E55A9C" w:rsidP="00E55A9C">
            <w:r>
              <w:rPr>
                <w:color w:val="6495ED"/>
              </w:rPr>
              <w:t>Рабочее место преподавателя</w:t>
            </w:r>
          </w:p>
          <w:p w:rsidR="00E55A9C" w:rsidRPr="00E55A9C" w:rsidRDefault="00E55A9C" w:rsidP="00E55A9C">
            <w:r>
              <w:rPr>
                <w:color w:val="6495ED"/>
              </w:rPr>
              <w:t>Доска аудиторная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295461" w:rsidRDefault="00E55A9C" w:rsidP="00E55A9C">
            <w:pPr>
              <w:rPr>
                <w:b/>
                <w:bCs/>
                <w:sz w:val="20"/>
                <w:lang w:val="en-US" w:eastAsia="ru-RU"/>
              </w:rPr>
            </w:pPr>
            <w:r>
              <w:rPr>
                <w:b/>
                <w:bCs/>
                <w:sz w:val="20"/>
                <w:lang w:eastAsia="ru-RU"/>
              </w:rPr>
              <w:t>Не</w:t>
            </w:r>
            <w:r w:rsidRPr="00295461">
              <w:rPr>
                <w:b/>
                <w:bCs/>
                <w:sz w:val="20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lang w:eastAsia="ru-RU"/>
              </w:rPr>
              <w:t>требуется</w:t>
            </w:r>
          </w:p>
        </w:tc>
      </w:tr>
      <w:tr w:rsidR="00D32A73" w:rsidRPr="00E04B7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41F" w:rsidRPr="00E55A9C" w:rsidRDefault="00E55A9C" w:rsidP="00E55A9C">
            <w:pPr>
              <w:rPr>
                <w:b/>
                <w:bCs/>
                <w:sz w:val="20"/>
                <w:lang w:val="en-US" w:eastAsia="ru-RU"/>
              </w:rPr>
            </w:pPr>
            <w:r>
              <w:rPr>
                <w:color w:val="6495ED"/>
              </w:rPr>
              <w:lastRenderedPageBreak/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1F" w:rsidRPr="00E55A9C" w:rsidRDefault="00E55A9C" w:rsidP="00E55A9C">
            <w:r>
              <w:rPr>
                <w:color w:val="6495ED"/>
              </w:rPr>
              <w:t>Практические занятия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E55A9C" w:rsidRDefault="00E55A9C" w:rsidP="00E55A9C">
            <w:r>
              <w:rPr>
                <w:color w:val="6495ED"/>
              </w:rPr>
              <w:t>Мебель аудиторная с количеством рабочих мест в соответствии с количеством студентов</w:t>
            </w:r>
          </w:p>
          <w:p w:rsidR="00E55A9C" w:rsidRPr="00E55A9C" w:rsidRDefault="00E55A9C" w:rsidP="00E55A9C">
            <w:r>
              <w:rPr>
                <w:color w:val="6495ED"/>
              </w:rPr>
              <w:t>Рабочее место преподавателя</w:t>
            </w:r>
          </w:p>
          <w:p w:rsidR="00E55A9C" w:rsidRPr="00E55A9C" w:rsidRDefault="00E55A9C" w:rsidP="00E55A9C">
            <w:r>
              <w:rPr>
                <w:color w:val="6495ED"/>
              </w:rPr>
              <w:t>Периферийное устройство</w:t>
            </w:r>
          </w:p>
          <w:p w:rsidR="00E55A9C" w:rsidRPr="00E55A9C" w:rsidRDefault="00E55A9C" w:rsidP="00E55A9C">
            <w:r>
              <w:rPr>
                <w:color w:val="6495ED"/>
              </w:rPr>
              <w:t>Персональные компьютеры по количеству обучающихся</w:t>
            </w:r>
          </w:p>
          <w:p w:rsidR="00E55A9C" w:rsidRPr="00E55A9C" w:rsidRDefault="00E55A9C" w:rsidP="00E55A9C">
            <w:r>
              <w:rPr>
                <w:color w:val="6495ED"/>
              </w:rPr>
              <w:t>Оборудование, соответствующее требованиям организации учебного процесса в соответствии с санитарными правилами и нормами</w:t>
            </w:r>
          </w:p>
          <w:p w:rsidR="00E55A9C" w:rsidRPr="00E55A9C" w:rsidRDefault="00E55A9C" w:rsidP="00E55A9C">
            <w:r>
              <w:rPr>
                <w:color w:val="6495ED"/>
              </w:rPr>
              <w:t>Подключение к сети Интернет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295461" w:rsidRDefault="00E55A9C" w:rsidP="00E55A9C">
            <w:pPr>
              <w:rPr>
                <w:lang w:val="en-US"/>
              </w:rPr>
            </w:pPr>
            <w:r>
              <w:rPr>
                <w:color w:val="6495ED"/>
                <w:lang w:val="en-US"/>
              </w:rPr>
              <w:t>Office 365 EDUA3 ShrdSvr ALNG SubsVL MVL PerUsr В Faculty EES</w:t>
            </w:r>
          </w:p>
        </w:tc>
      </w:tr>
      <w:tr w:rsidR="00D32A7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41F" w:rsidRPr="00E55A9C" w:rsidRDefault="00E55A9C" w:rsidP="00E55A9C">
            <w:pPr>
              <w:rPr>
                <w:b/>
                <w:bCs/>
                <w:sz w:val="20"/>
                <w:lang w:val="en-US" w:eastAsia="ru-RU"/>
              </w:rPr>
            </w:pPr>
            <w:r>
              <w:rPr>
                <w:color w:val="6495ED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1F" w:rsidRPr="00E55A9C" w:rsidRDefault="00E55A9C" w:rsidP="00E55A9C">
            <w:r>
              <w:rPr>
                <w:color w:val="6495ED"/>
              </w:rPr>
              <w:t>Консультации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E55A9C" w:rsidRDefault="00E55A9C" w:rsidP="00E55A9C">
            <w:r>
              <w:rPr>
                <w:color w:val="6495ED"/>
              </w:rPr>
              <w:t>Мебель аудиторная с количеством рабочих мест в соответствии с количеством студентов</w:t>
            </w:r>
          </w:p>
          <w:p w:rsidR="00E55A9C" w:rsidRPr="00E55A9C" w:rsidRDefault="00E55A9C" w:rsidP="00E55A9C">
            <w:r>
              <w:rPr>
                <w:color w:val="6495ED"/>
              </w:rPr>
              <w:t>Рабочее место преподавателя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295461" w:rsidRDefault="00E55A9C" w:rsidP="00E55A9C">
            <w:pPr>
              <w:rPr>
                <w:b/>
                <w:bCs/>
                <w:sz w:val="20"/>
                <w:lang w:val="en-US" w:eastAsia="ru-RU"/>
              </w:rPr>
            </w:pPr>
            <w:r>
              <w:rPr>
                <w:b/>
                <w:bCs/>
                <w:sz w:val="20"/>
                <w:lang w:eastAsia="ru-RU"/>
              </w:rPr>
              <w:t>Не</w:t>
            </w:r>
            <w:r w:rsidRPr="00295461">
              <w:rPr>
                <w:b/>
                <w:bCs/>
                <w:sz w:val="20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lang w:eastAsia="ru-RU"/>
              </w:rPr>
              <w:t>требуется</w:t>
            </w:r>
          </w:p>
        </w:tc>
      </w:tr>
      <w:tr w:rsidR="00D32A7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41F" w:rsidRPr="00E55A9C" w:rsidRDefault="00E55A9C" w:rsidP="00E55A9C">
            <w:pPr>
              <w:rPr>
                <w:b/>
                <w:bCs/>
                <w:sz w:val="20"/>
                <w:lang w:val="en-US" w:eastAsia="ru-RU"/>
              </w:rPr>
            </w:pPr>
            <w:r>
              <w:rPr>
                <w:color w:val="6495ED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1F" w:rsidRPr="00E55A9C" w:rsidRDefault="00E55A9C" w:rsidP="00E55A9C">
            <w:r>
              <w:rPr>
                <w:color w:val="6495ED"/>
              </w:rPr>
              <w:t>Текущий контроль и промежуточная аттестация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E55A9C" w:rsidRDefault="00E55A9C" w:rsidP="00E55A9C">
            <w:r>
              <w:rPr>
                <w:color w:val="6495ED"/>
              </w:rPr>
              <w:t>Мебель аудиторная с количеством рабочих мест в соответствии с количеством студентов</w:t>
            </w:r>
          </w:p>
          <w:p w:rsidR="00E55A9C" w:rsidRPr="00E55A9C" w:rsidRDefault="00E55A9C" w:rsidP="00E55A9C">
            <w:r>
              <w:rPr>
                <w:color w:val="6495ED"/>
              </w:rPr>
              <w:t>Рабочее место преподавателя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295461" w:rsidRDefault="00E55A9C" w:rsidP="00E55A9C">
            <w:pPr>
              <w:rPr>
                <w:b/>
                <w:bCs/>
                <w:sz w:val="20"/>
                <w:lang w:val="en-US" w:eastAsia="ru-RU"/>
              </w:rPr>
            </w:pPr>
            <w:r>
              <w:rPr>
                <w:b/>
                <w:bCs/>
                <w:sz w:val="20"/>
                <w:lang w:eastAsia="ru-RU"/>
              </w:rPr>
              <w:t>Не</w:t>
            </w:r>
            <w:r w:rsidRPr="00295461">
              <w:rPr>
                <w:b/>
                <w:bCs/>
                <w:sz w:val="20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lang w:eastAsia="ru-RU"/>
              </w:rPr>
              <w:t>требуется</w:t>
            </w:r>
          </w:p>
        </w:tc>
      </w:tr>
      <w:tr w:rsidR="00D32A7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41F" w:rsidRPr="00E55A9C" w:rsidRDefault="00E55A9C" w:rsidP="00E55A9C">
            <w:pPr>
              <w:rPr>
                <w:b/>
                <w:bCs/>
                <w:sz w:val="20"/>
                <w:lang w:val="en-US" w:eastAsia="ru-RU"/>
              </w:rPr>
            </w:pPr>
            <w:r>
              <w:rPr>
                <w:color w:val="6495ED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1F" w:rsidRPr="00E55A9C" w:rsidRDefault="00E55A9C" w:rsidP="00E55A9C">
            <w:r>
              <w:rPr>
                <w:color w:val="6495ED"/>
              </w:rPr>
              <w:t>Самостоятельная работа студентов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E55A9C" w:rsidRDefault="00E55A9C" w:rsidP="00E55A9C">
            <w:r>
              <w:rPr>
                <w:color w:val="6495ED"/>
              </w:rPr>
              <w:t>Мебель аудиторная с количеством рабочих мест в соответствии с количеством студентов</w:t>
            </w:r>
          </w:p>
          <w:p w:rsidR="00E55A9C" w:rsidRPr="00E55A9C" w:rsidRDefault="00E55A9C" w:rsidP="00E55A9C">
            <w:r>
              <w:rPr>
                <w:color w:val="6495ED"/>
              </w:rPr>
              <w:t>Персональные компьютеры по количеству обучающихся</w:t>
            </w:r>
          </w:p>
          <w:p w:rsidR="00E55A9C" w:rsidRPr="00E55A9C" w:rsidRDefault="00E55A9C" w:rsidP="00E55A9C">
            <w:r>
              <w:rPr>
                <w:color w:val="6495ED"/>
              </w:rPr>
              <w:t>Подключение к сети Интернет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9C" w:rsidRPr="00295461" w:rsidRDefault="00E55A9C" w:rsidP="00E55A9C">
            <w:pPr>
              <w:rPr>
                <w:b/>
                <w:bCs/>
                <w:sz w:val="20"/>
                <w:lang w:val="en-US" w:eastAsia="ru-RU"/>
              </w:rPr>
            </w:pPr>
            <w:r>
              <w:rPr>
                <w:b/>
                <w:bCs/>
                <w:sz w:val="20"/>
                <w:lang w:eastAsia="ru-RU"/>
              </w:rPr>
              <w:t>Не</w:t>
            </w:r>
            <w:r w:rsidRPr="00295461">
              <w:rPr>
                <w:b/>
                <w:bCs/>
                <w:sz w:val="20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lang w:eastAsia="ru-RU"/>
              </w:rPr>
              <w:t>требуется</w:t>
            </w:r>
          </w:p>
        </w:tc>
      </w:tr>
    </w:tbl>
    <w:p w:rsidR="00A0241F" w:rsidRPr="00295461" w:rsidRDefault="00A0241F" w:rsidP="000F02F3">
      <w:pPr>
        <w:rPr>
          <w:b/>
          <w:lang w:val="en-US"/>
        </w:rPr>
      </w:pPr>
    </w:p>
    <w:p w:rsidR="005F1B35" w:rsidRPr="00295461" w:rsidRDefault="005F1B35" w:rsidP="00A0241F">
      <w:pPr>
        <w:rPr>
          <w:lang w:val="en-US"/>
        </w:rPr>
      </w:pPr>
    </w:p>
    <w:sectPr w:rsidR="005F1B35" w:rsidRPr="00295461" w:rsidSect="00A0241F">
      <w:headerReference w:type="default" r:id="rId8"/>
      <w:type w:val="continuous"/>
      <w:pgSz w:w="11920" w:h="16840"/>
      <w:pgMar w:top="920" w:right="420" w:bottom="640" w:left="920" w:header="0" w:footer="457" w:gutter="0"/>
      <w:cols w:space="720" w:equalWidth="0">
        <w:col w:w="10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B6" w:rsidRDefault="001F09B6" w:rsidP="00F43A3F">
      <w:pPr>
        <w:spacing w:after="0" w:line="240" w:lineRule="auto"/>
      </w:pPr>
      <w:r>
        <w:separator/>
      </w:r>
    </w:p>
  </w:endnote>
  <w:endnote w:type="continuationSeparator" w:id="0">
    <w:p w:rsidR="001F09B6" w:rsidRDefault="001F09B6" w:rsidP="00F4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B6" w:rsidRDefault="001F09B6" w:rsidP="00F43A3F">
      <w:pPr>
        <w:spacing w:after="0" w:line="240" w:lineRule="auto"/>
      </w:pPr>
      <w:r>
        <w:separator/>
      </w:r>
    </w:p>
  </w:footnote>
  <w:footnote w:type="continuationSeparator" w:id="0">
    <w:p w:rsidR="001F09B6" w:rsidRDefault="001F09B6" w:rsidP="00F4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E0" w:rsidRPr="005B451C" w:rsidRDefault="004823E0" w:rsidP="005B45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0351CAA"/>
    <w:multiLevelType w:val="hybridMultilevel"/>
    <w:tmpl w:val="E7B49A24"/>
    <w:lvl w:ilvl="0" w:tplc="02C0F5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103F"/>
    <w:multiLevelType w:val="hybridMultilevel"/>
    <w:tmpl w:val="71D0A0D8"/>
    <w:lvl w:ilvl="0" w:tplc="00D66CE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8DB5773"/>
    <w:multiLevelType w:val="hybridMultilevel"/>
    <w:tmpl w:val="3A32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41567"/>
    <w:multiLevelType w:val="hybridMultilevel"/>
    <w:tmpl w:val="772C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8B7"/>
    <w:multiLevelType w:val="hybridMultilevel"/>
    <w:tmpl w:val="2A64885E"/>
    <w:lvl w:ilvl="0" w:tplc="9E14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54839"/>
    <w:multiLevelType w:val="hybridMultilevel"/>
    <w:tmpl w:val="0DD2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C2EEF"/>
    <w:multiLevelType w:val="hybridMultilevel"/>
    <w:tmpl w:val="0DD2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0C77"/>
    <w:multiLevelType w:val="hybridMultilevel"/>
    <w:tmpl w:val="EEEC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D720C"/>
    <w:multiLevelType w:val="hybridMultilevel"/>
    <w:tmpl w:val="1C1CBBC6"/>
    <w:lvl w:ilvl="0" w:tplc="97F8AF98">
      <w:start w:val="1"/>
      <w:numFmt w:val="bullet"/>
      <w:lvlText w:val="–"/>
      <w:lvlJc w:val="left"/>
      <w:pPr>
        <w:ind w:left="1543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1" w15:restartNumberingAfterBreak="0">
    <w:nsid w:val="3457287E"/>
    <w:multiLevelType w:val="hybridMultilevel"/>
    <w:tmpl w:val="FEB6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A4089"/>
    <w:multiLevelType w:val="hybridMultilevel"/>
    <w:tmpl w:val="DD70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86619"/>
    <w:multiLevelType w:val="multilevel"/>
    <w:tmpl w:val="65502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A1371E"/>
    <w:multiLevelType w:val="hybridMultilevel"/>
    <w:tmpl w:val="84063D5A"/>
    <w:lvl w:ilvl="0" w:tplc="97F8AF98">
      <w:start w:val="1"/>
      <w:numFmt w:val="bullet"/>
      <w:lvlText w:val="–"/>
      <w:lvlJc w:val="left"/>
      <w:pPr>
        <w:ind w:left="72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70F21"/>
    <w:multiLevelType w:val="hybridMultilevel"/>
    <w:tmpl w:val="0DD2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5F8E"/>
    <w:multiLevelType w:val="hybridMultilevel"/>
    <w:tmpl w:val="71D0A0D8"/>
    <w:lvl w:ilvl="0" w:tplc="00D66CE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458C5F23"/>
    <w:multiLevelType w:val="hybridMultilevel"/>
    <w:tmpl w:val="2F9CEB5C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4EDD2A78"/>
    <w:multiLevelType w:val="hybridMultilevel"/>
    <w:tmpl w:val="71D0A0D8"/>
    <w:lvl w:ilvl="0" w:tplc="00D66CE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4EDE5266"/>
    <w:multiLevelType w:val="hybridMultilevel"/>
    <w:tmpl w:val="9DE8764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0" w15:restartNumberingAfterBreak="0">
    <w:nsid w:val="521E01C9"/>
    <w:multiLevelType w:val="multilevel"/>
    <w:tmpl w:val="EAA2F7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39004F3"/>
    <w:multiLevelType w:val="hybridMultilevel"/>
    <w:tmpl w:val="AA04042C"/>
    <w:lvl w:ilvl="0" w:tplc="7B026B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00357"/>
    <w:multiLevelType w:val="multilevel"/>
    <w:tmpl w:val="65502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9415E0"/>
    <w:multiLevelType w:val="hybridMultilevel"/>
    <w:tmpl w:val="E24E605E"/>
    <w:lvl w:ilvl="0" w:tplc="97F8AF98">
      <w:start w:val="1"/>
      <w:numFmt w:val="bullet"/>
      <w:lvlText w:val="–"/>
      <w:lvlJc w:val="left"/>
      <w:pPr>
        <w:ind w:left="1080" w:hanging="360"/>
      </w:pPr>
      <w:rPr>
        <w:rFonts w:ascii="Courier" w:hAnsi="Courier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B2650D"/>
    <w:multiLevelType w:val="hybridMultilevel"/>
    <w:tmpl w:val="0DD2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5B47"/>
    <w:multiLevelType w:val="hybridMultilevel"/>
    <w:tmpl w:val="CA026288"/>
    <w:lvl w:ilvl="0" w:tplc="ACBACD5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043E3"/>
    <w:multiLevelType w:val="hybridMultilevel"/>
    <w:tmpl w:val="502C1866"/>
    <w:lvl w:ilvl="0" w:tplc="8BB64FFE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>
      <w:start w:val="1"/>
      <w:numFmt w:val="decimal"/>
      <w:pStyle w:val="4"/>
      <w:lvlText w:val="%4."/>
      <w:lvlJc w:val="left"/>
      <w:pPr>
        <w:ind w:left="2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7" w15:restartNumberingAfterBreak="0">
    <w:nsid w:val="790044F9"/>
    <w:multiLevelType w:val="hybridMultilevel"/>
    <w:tmpl w:val="D9E4B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5C5D70"/>
    <w:multiLevelType w:val="hybridMultilevel"/>
    <w:tmpl w:val="CD7C89C2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9" w15:restartNumberingAfterBreak="0">
    <w:nsid w:val="7CD60031"/>
    <w:multiLevelType w:val="hybridMultilevel"/>
    <w:tmpl w:val="1CCC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42C27"/>
    <w:multiLevelType w:val="hybridMultilevel"/>
    <w:tmpl w:val="71D0A0D8"/>
    <w:lvl w:ilvl="0" w:tplc="00D66CE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7E863032"/>
    <w:multiLevelType w:val="hybridMultilevel"/>
    <w:tmpl w:val="6390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0"/>
  </w:num>
  <w:num w:numId="10">
    <w:abstractNumId w:val="19"/>
  </w:num>
  <w:num w:numId="11">
    <w:abstractNumId w:val="17"/>
  </w:num>
  <w:num w:numId="12">
    <w:abstractNumId w:val="15"/>
  </w:num>
  <w:num w:numId="13">
    <w:abstractNumId w:val="5"/>
  </w:num>
  <w:num w:numId="14">
    <w:abstractNumId w:val="11"/>
  </w:num>
  <w:num w:numId="15">
    <w:abstractNumId w:val="31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 w:numId="20">
    <w:abstractNumId w:val="16"/>
  </w:num>
  <w:num w:numId="21">
    <w:abstractNumId w:val="30"/>
  </w:num>
  <w:num w:numId="22">
    <w:abstractNumId w:val="18"/>
  </w:num>
  <w:num w:numId="23">
    <w:abstractNumId w:val="3"/>
  </w:num>
  <w:num w:numId="24">
    <w:abstractNumId w:val="24"/>
  </w:num>
  <w:num w:numId="25">
    <w:abstractNumId w:val="8"/>
  </w:num>
  <w:num w:numId="26">
    <w:abstractNumId w:val="7"/>
  </w:num>
  <w:num w:numId="27">
    <w:abstractNumId w:val="0"/>
  </w:num>
  <w:num w:numId="28">
    <w:abstractNumId w:val="1"/>
  </w:num>
  <w:num w:numId="29">
    <w:abstractNumId w:val="6"/>
  </w:num>
  <w:num w:numId="30">
    <w:abstractNumId w:val="22"/>
  </w:num>
  <w:num w:numId="31">
    <w:abstractNumId w:val="4"/>
  </w:num>
  <w:num w:numId="32">
    <w:abstractNumId w:val="29"/>
  </w:num>
  <w:num w:numId="33">
    <w:abstractNumId w:val="1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C"/>
    <w:rsid w:val="00004060"/>
    <w:rsid w:val="00006D92"/>
    <w:rsid w:val="00006EB2"/>
    <w:rsid w:val="00006F9E"/>
    <w:rsid w:val="0001284A"/>
    <w:rsid w:val="0001503F"/>
    <w:rsid w:val="00017981"/>
    <w:rsid w:val="00023317"/>
    <w:rsid w:val="000240F2"/>
    <w:rsid w:val="00024BDC"/>
    <w:rsid w:val="00024D4C"/>
    <w:rsid w:val="00025E94"/>
    <w:rsid w:val="00027075"/>
    <w:rsid w:val="00031D4F"/>
    <w:rsid w:val="00033259"/>
    <w:rsid w:val="0003695B"/>
    <w:rsid w:val="00043495"/>
    <w:rsid w:val="00044F75"/>
    <w:rsid w:val="00045F95"/>
    <w:rsid w:val="0004799C"/>
    <w:rsid w:val="00047A50"/>
    <w:rsid w:val="00051C80"/>
    <w:rsid w:val="00051E5E"/>
    <w:rsid w:val="00053520"/>
    <w:rsid w:val="00054592"/>
    <w:rsid w:val="00055392"/>
    <w:rsid w:val="00056648"/>
    <w:rsid w:val="00056F8A"/>
    <w:rsid w:val="000611A0"/>
    <w:rsid w:val="00064DB7"/>
    <w:rsid w:val="00067BD6"/>
    <w:rsid w:val="00070C99"/>
    <w:rsid w:val="00070F03"/>
    <w:rsid w:val="00077DE9"/>
    <w:rsid w:val="0008083F"/>
    <w:rsid w:val="00081F12"/>
    <w:rsid w:val="00082454"/>
    <w:rsid w:val="0008348B"/>
    <w:rsid w:val="00085DB3"/>
    <w:rsid w:val="0008692E"/>
    <w:rsid w:val="0009318D"/>
    <w:rsid w:val="00093C6B"/>
    <w:rsid w:val="0009434A"/>
    <w:rsid w:val="000A352A"/>
    <w:rsid w:val="000A409F"/>
    <w:rsid w:val="000A50D3"/>
    <w:rsid w:val="000A69F2"/>
    <w:rsid w:val="000A6E0D"/>
    <w:rsid w:val="000A76E6"/>
    <w:rsid w:val="000B4648"/>
    <w:rsid w:val="000C0E7B"/>
    <w:rsid w:val="000C21CE"/>
    <w:rsid w:val="000C277C"/>
    <w:rsid w:val="000C4EF9"/>
    <w:rsid w:val="000D0A64"/>
    <w:rsid w:val="000D26A0"/>
    <w:rsid w:val="000D741E"/>
    <w:rsid w:val="000E0A35"/>
    <w:rsid w:val="000E12EF"/>
    <w:rsid w:val="000E1EDB"/>
    <w:rsid w:val="000E5677"/>
    <w:rsid w:val="000E73E3"/>
    <w:rsid w:val="000F02F3"/>
    <w:rsid w:val="000F0BF6"/>
    <w:rsid w:val="000F11A8"/>
    <w:rsid w:val="000F2C3A"/>
    <w:rsid w:val="000F48AD"/>
    <w:rsid w:val="000F57CB"/>
    <w:rsid w:val="000F6090"/>
    <w:rsid w:val="00100C42"/>
    <w:rsid w:val="00106615"/>
    <w:rsid w:val="001070FA"/>
    <w:rsid w:val="00112660"/>
    <w:rsid w:val="00112821"/>
    <w:rsid w:val="00112DE2"/>
    <w:rsid w:val="0011497F"/>
    <w:rsid w:val="00116105"/>
    <w:rsid w:val="00117857"/>
    <w:rsid w:val="00122943"/>
    <w:rsid w:val="0012535D"/>
    <w:rsid w:val="00125E61"/>
    <w:rsid w:val="00125FE2"/>
    <w:rsid w:val="001269D0"/>
    <w:rsid w:val="001354D2"/>
    <w:rsid w:val="00135C93"/>
    <w:rsid w:val="001363C1"/>
    <w:rsid w:val="00147A28"/>
    <w:rsid w:val="00151380"/>
    <w:rsid w:val="0015193C"/>
    <w:rsid w:val="00151F75"/>
    <w:rsid w:val="00152E50"/>
    <w:rsid w:val="001548D2"/>
    <w:rsid w:val="00157662"/>
    <w:rsid w:val="0016049B"/>
    <w:rsid w:val="00160849"/>
    <w:rsid w:val="00163552"/>
    <w:rsid w:val="00166BA9"/>
    <w:rsid w:val="00166F21"/>
    <w:rsid w:val="00171AC0"/>
    <w:rsid w:val="001720FD"/>
    <w:rsid w:val="001736D6"/>
    <w:rsid w:val="001767EC"/>
    <w:rsid w:val="001768B9"/>
    <w:rsid w:val="001778A4"/>
    <w:rsid w:val="00184261"/>
    <w:rsid w:val="00185A9E"/>
    <w:rsid w:val="001922DA"/>
    <w:rsid w:val="001931A4"/>
    <w:rsid w:val="0019391A"/>
    <w:rsid w:val="00194722"/>
    <w:rsid w:val="0019586C"/>
    <w:rsid w:val="00196570"/>
    <w:rsid w:val="00197429"/>
    <w:rsid w:val="001A170B"/>
    <w:rsid w:val="001A3FAF"/>
    <w:rsid w:val="001B08AE"/>
    <w:rsid w:val="001B24CD"/>
    <w:rsid w:val="001B53F6"/>
    <w:rsid w:val="001B54AA"/>
    <w:rsid w:val="001B7697"/>
    <w:rsid w:val="001B7817"/>
    <w:rsid w:val="001C0DFE"/>
    <w:rsid w:val="001C2204"/>
    <w:rsid w:val="001C3172"/>
    <w:rsid w:val="001C395E"/>
    <w:rsid w:val="001C3AFD"/>
    <w:rsid w:val="001C6267"/>
    <w:rsid w:val="001C67A4"/>
    <w:rsid w:val="001C700F"/>
    <w:rsid w:val="001D4441"/>
    <w:rsid w:val="001D4989"/>
    <w:rsid w:val="001D5C81"/>
    <w:rsid w:val="001D7BDB"/>
    <w:rsid w:val="001E0D82"/>
    <w:rsid w:val="001E2D03"/>
    <w:rsid w:val="001E54C7"/>
    <w:rsid w:val="001E763B"/>
    <w:rsid w:val="001F0314"/>
    <w:rsid w:val="001F09B6"/>
    <w:rsid w:val="001F2747"/>
    <w:rsid w:val="001F59AE"/>
    <w:rsid w:val="001F79F8"/>
    <w:rsid w:val="00202457"/>
    <w:rsid w:val="00203AFC"/>
    <w:rsid w:val="00204522"/>
    <w:rsid w:val="0020489A"/>
    <w:rsid w:val="00204B64"/>
    <w:rsid w:val="002057C6"/>
    <w:rsid w:val="0020661E"/>
    <w:rsid w:val="00207168"/>
    <w:rsid w:val="00207588"/>
    <w:rsid w:val="00210A31"/>
    <w:rsid w:val="00210BAF"/>
    <w:rsid w:val="00211285"/>
    <w:rsid w:val="00211C21"/>
    <w:rsid w:val="00214FB3"/>
    <w:rsid w:val="002200BD"/>
    <w:rsid w:val="002219B8"/>
    <w:rsid w:val="00222C7D"/>
    <w:rsid w:val="0022419C"/>
    <w:rsid w:val="00226470"/>
    <w:rsid w:val="0022777F"/>
    <w:rsid w:val="00227888"/>
    <w:rsid w:val="002326B3"/>
    <w:rsid w:val="0023349A"/>
    <w:rsid w:val="00233586"/>
    <w:rsid w:val="00235D1E"/>
    <w:rsid w:val="00236D72"/>
    <w:rsid w:val="00237473"/>
    <w:rsid w:val="00237E45"/>
    <w:rsid w:val="0024593F"/>
    <w:rsid w:val="00250F60"/>
    <w:rsid w:val="00252905"/>
    <w:rsid w:val="002532A5"/>
    <w:rsid w:val="00253F35"/>
    <w:rsid w:val="00255004"/>
    <w:rsid w:val="00257582"/>
    <w:rsid w:val="00262E01"/>
    <w:rsid w:val="002632D3"/>
    <w:rsid w:val="00264DD9"/>
    <w:rsid w:val="0027126C"/>
    <w:rsid w:val="00274777"/>
    <w:rsid w:val="002748F1"/>
    <w:rsid w:val="00275AA3"/>
    <w:rsid w:val="00276EB8"/>
    <w:rsid w:val="00281936"/>
    <w:rsid w:val="0028301E"/>
    <w:rsid w:val="00283F1E"/>
    <w:rsid w:val="002854BE"/>
    <w:rsid w:val="00290AB6"/>
    <w:rsid w:val="002948C6"/>
    <w:rsid w:val="00295164"/>
    <w:rsid w:val="00295461"/>
    <w:rsid w:val="00296E6C"/>
    <w:rsid w:val="002A131D"/>
    <w:rsid w:val="002A3D9C"/>
    <w:rsid w:val="002A4514"/>
    <w:rsid w:val="002A7868"/>
    <w:rsid w:val="002B3388"/>
    <w:rsid w:val="002B6D50"/>
    <w:rsid w:val="002C25F0"/>
    <w:rsid w:val="002C33CD"/>
    <w:rsid w:val="002C56DB"/>
    <w:rsid w:val="002C7D76"/>
    <w:rsid w:val="002C7F2C"/>
    <w:rsid w:val="002D19A9"/>
    <w:rsid w:val="002D2385"/>
    <w:rsid w:val="002D3685"/>
    <w:rsid w:val="002D60BD"/>
    <w:rsid w:val="002E1C85"/>
    <w:rsid w:val="002E4077"/>
    <w:rsid w:val="002F5685"/>
    <w:rsid w:val="002F591A"/>
    <w:rsid w:val="00300BFF"/>
    <w:rsid w:val="00303C98"/>
    <w:rsid w:val="00305693"/>
    <w:rsid w:val="0031032D"/>
    <w:rsid w:val="00310778"/>
    <w:rsid w:val="003148F7"/>
    <w:rsid w:val="0031551D"/>
    <w:rsid w:val="00315A2D"/>
    <w:rsid w:val="00315F05"/>
    <w:rsid w:val="00320289"/>
    <w:rsid w:val="0032100E"/>
    <w:rsid w:val="0032372F"/>
    <w:rsid w:val="00323D40"/>
    <w:rsid w:val="00324050"/>
    <w:rsid w:val="00324B88"/>
    <w:rsid w:val="003306B7"/>
    <w:rsid w:val="00330E3F"/>
    <w:rsid w:val="003311F9"/>
    <w:rsid w:val="0033232E"/>
    <w:rsid w:val="003333F5"/>
    <w:rsid w:val="00334292"/>
    <w:rsid w:val="00334D0C"/>
    <w:rsid w:val="00336E4D"/>
    <w:rsid w:val="00341D0A"/>
    <w:rsid w:val="00346761"/>
    <w:rsid w:val="003468F4"/>
    <w:rsid w:val="00354A98"/>
    <w:rsid w:val="00355AA2"/>
    <w:rsid w:val="003571A7"/>
    <w:rsid w:val="0035758D"/>
    <w:rsid w:val="00363A7D"/>
    <w:rsid w:val="00367220"/>
    <w:rsid w:val="003679AF"/>
    <w:rsid w:val="00367D39"/>
    <w:rsid w:val="00374A6B"/>
    <w:rsid w:val="00377352"/>
    <w:rsid w:val="00377E4F"/>
    <w:rsid w:val="0038002C"/>
    <w:rsid w:val="003835D9"/>
    <w:rsid w:val="00385B9F"/>
    <w:rsid w:val="003946EB"/>
    <w:rsid w:val="003954B1"/>
    <w:rsid w:val="003A71B8"/>
    <w:rsid w:val="003A7C36"/>
    <w:rsid w:val="003B2DB9"/>
    <w:rsid w:val="003B2E36"/>
    <w:rsid w:val="003B6B44"/>
    <w:rsid w:val="003B746F"/>
    <w:rsid w:val="003C200D"/>
    <w:rsid w:val="003C329B"/>
    <w:rsid w:val="003C3C6E"/>
    <w:rsid w:val="003C657A"/>
    <w:rsid w:val="003C6E46"/>
    <w:rsid w:val="003D0098"/>
    <w:rsid w:val="003D00A5"/>
    <w:rsid w:val="003D0963"/>
    <w:rsid w:val="003D31B8"/>
    <w:rsid w:val="003D38FE"/>
    <w:rsid w:val="003D7FF2"/>
    <w:rsid w:val="003E0CBB"/>
    <w:rsid w:val="003E1C75"/>
    <w:rsid w:val="003E1ED2"/>
    <w:rsid w:val="003E4170"/>
    <w:rsid w:val="003E5EB8"/>
    <w:rsid w:val="003E6A49"/>
    <w:rsid w:val="003E7FEC"/>
    <w:rsid w:val="003F05F8"/>
    <w:rsid w:val="003F0B9D"/>
    <w:rsid w:val="003F0CDA"/>
    <w:rsid w:val="003F4F79"/>
    <w:rsid w:val="003F5616"/>
    <w:rsid w:val="003F7F8D"/>
    <w:rsid w:val="00402ABB"/>
    <w:rsid w:val="00404588"/>
    <w:rsid w:val="00405C94"/>
    <w:rsid w:val="00407E8D"/>
    <w:rsid w:val="00410664"/>
    <w:rsid w:val="004133D8"/>
    <w:rsid w:val="00414303"/>
    <w:rsid w:val="00425E12"/>
    <w:rsid w:val="00426EB8"/>
    <w:rsid w:val="00427871"/>
    <w:rsid w:val="0043145C"/>
    <w:rsid w:val="004344E5"/>
    <w:rsid w:val="004352ED"/>
    <w:rsid w:val="0043569E"/>
    <w:rsid w:val="00436156"/>
    <w:rsid w:val="0043787D"/>
    <w:rsid w:val="004422A1"/>
    <w:rsid w:val="00450A98"/>
    <w:rsid w:val="0045170B"/>
    <w:rsid w:val="00454843"/>
    <w:rsid w:val="00455BA8"/>
    <w:rsid w:val="00457303"/>
    <w:rsid w:val="00461B66"/>
    <w:rsid w:val="00462D41"/>
    <w:rsid w:val="00464940"/>
    <w:rsid w:val="00464A7C"/>
    <w:rsid w:val="00466CC7"/>
    <w:rsid w:val="0047032C"/>
    <w:rsid w:val="0047045B"/>
    <w:rsid w:val="00472A7D"/>
    <w:rsid w:val="00480886"/>
    <w:rsid w:val="004823E0"/>
    <w:rsid w:val="00491830"/>
    <w:rsid w:val="004929BE"/>
    <w:rsid w:val="00493963"/>
    <w:rsid w:val="004940C0"/>
    <w:rsid w:val="00495AD0"/>
    <w:rsid w:val="004970BF"/>
    <w:rsid w:val="004970DC"/>
    <w:rsid w:val="00497461"/>
    <w:rsid w:val="00497923"/>
    <w:rsid w:val="004A0049"/>
    <w:rsid w:val="004A03E7"/>
    <w:rsid w:val="004A13D7"/>
    <w:rsid w:val="004A616F"/>
    <w:rsid w:val="004A716A"/>
    <w:rsid w:val="004B1D44"/>
    <w:rsid w:val="004B342B"/>
    <w:rsid w:val="004B4ECE"/>
    <w:rsid w:val="004B61EC"/>
    <w:rsid w:val="004C0392"/>
    <w:rsid w:val="004C03E3"/>
    <w:rsid w:val="004C4C7A"/>
    <w:rsid w:val="004C70E9"/>
    <w:rsid w:val="004D19B8"/>
    <w:rsid w:val="004D6ACD"/>
    <w:rsid w:val="004D6FA2"/>
    <w:rsid w:val="004E3DD1"/>
    <w:rsid w:val="004E49EA"/>
    <w:rsid w:val="004F0658"/>
    <w:rsid w:val="004F0AB8"/>
    <w:rsid w:val="004F3107"/>
    <w:rsid w:val="004F5D90"/>
    <w:rsid w:val="004F7FA1"/>
    <w:rsid w:val="00500C13"/>
    <w:rsid w:val="00500F25"/>
    <w:rsid w:val="00507D14"/>
    <w:rsid w:val="00510FA1"/>
    <w:rsid w:val="00512398"/>
    <w:rsid w:val="00513DDA"/>
    <w:rsid w:val="005157B6"/>
    <w:rsid w:val="0051634D"/>
    <w:rsid w:val="005174A8"/>
    <w:rsid w:val="005204DC"/>
    <w:rsid w:val="0052122C"/>
    <w:rsid w:val="00524200"/>
    <w:rsid w:val="00526105"/>
    <w:rsid w:val="00526F18"/>
    <w:rsid w:val="00527887"/>
    <w:rsid w:val="00530D81"/>
    <w:rsid w:val="005342C0"/>
    <w:rsid w:val="005344EB"/>
    <w:rsid w:val="005353BE"/>
    <w:rsid w:val="00537B0E"/>
    <w:rsid w:val="005413BB"/>
    <w:rsid w:val="0054559C"/>
    <w:rsid w:val="0054734F"/>
    <w:rsid w:val="0055096C"/>
    <w:rsid w:val="00551E62"/>
    <w:rsid w:val="00552F74"/>
    <w:rsid w:val="005546B4"/>
    <w:rsid w:val="00554C75"/>
    <w:rsid w:val="0055607D"/>
    <w:rsid w:val="00556965"/>
    <w:rsid w:val="005611CC"/>
    <w:rsid w:val="0056385B"/>
    <w:rsid w:val="00567578"/>
    <w:rsid w:val="005677FB"/>
    <w:rsid w:val="005730FD"/>
    <w:rsid w:val="005777F9"/>
    <w:rsid w:val="0058219C"/>
    <w:rsid w:val="0058228E"/>
    <w:rsid w:val="005840F8"/>
    <w:rsid w:val="00584B6C"/>
    <w:rsid w:val="00586D96"/>
    <w:rsid w:val="005911FA"/>
    <w:rsid w:val="005945B8"/>
    <w:rsid w:val="0059580A"/>
    <w:rsid w:val="00595FD4"/>
    <w:rsid w:val="00596B6D"/>
    <w:rsid w:val="005A1311"/>
    <w:rsid w:val="005A1348"/>
    <w:rsid w:val="005A5773"/>
    <w:rsid w:val="005A5FFA"/>
    <w:rsid w:val="005B2670"/>
    <w:rsid w:val="005B332C"/>
    <w:rsid w:val="005B451C"/>
    <w:rsid w:val="005B53D5"/>
    <w:rsid w:val="005B5EA4"/>
    <w:rsid w:val="005B644E"/>
    <w:rsid w:val="005B64B7"/>
    <w:rsid w:val="005B71B6"/>
    <w:rsid w:val="005C2C62"/>
    <w:rsid w:val="005C6E04"/>
    <w:rsid w:val="005C7604"/>
    <w:rsid w:val="005D00EB"/>
    <w:rsid w:val="005D2AAA"/>
    <w:rsid w:val="005E005D"/>
    <w:rsid w:val="005E1F6E"/>
    <w:rsid w:val="005E2C76"/>
    <w:rsid w:val="005E572C"/>
    <w:rsid w:val="005E79CB"/>
    <w:rsid w:val="005F1092"/>
    <w:rsid w:val="005F1259"/>
    <w:rsid w:val="005F1B35"/>
    <w:rsid w:val="005F21E9"/>
    <w:rsid w:val="005F2414"/>
    <w:rsid w:val="005F2728"/>
    <w:rsid w:val="005F517E"/>
    <w:rsid w:val="005F5687"/>
    <w:rsid w:val="005F6030"/>
    <w:rsid w:val="005F6037"/>
    <w:rsid w:val="005F704B"/>
    <w:rsid w:val="00606B24"/>
    <w:rsid w:val="00610795"/>
    <w:rsid w:val="0061132C"/>
    <w:rsid w:val="0061290D"/>
    <w:rsid w:val="00613366"/>
    <w:rsid w:val="006166B0"/>
    <w:rsid w:val="006166DE"/>
    <w:rsid w:val="00617633"/>
    <w:rsid w:val="00620553"/>
    <w:rsid w:val="0062192A"/>
    <w:rsid w:val="00621ED2"/>
    <w:rsid w:val="00624D87"/>
    <w:rsid w:val="00625C13"/>
    <w:rsid w:val="00625DA1"/>
    <w:rsid w:val="00625F38"/>
    <w:rsid w:val="00634B12"/>
    <w:rsid w:val="0064009F"/>
    <w:rsid w:val="006416F8"/>
    <w:rsid w:val="00641757"/>
    <w:rsid w:val="0064740A"/>
    <w:rsid w:val="00651377"/>
    <w:rsid w:val="00654A96"/>
    <w:rsid w:val="00655182"/>
    <w:rsid w:val="00657422"/>
    <w:rsid w:val="00662763"/>
    <w:rsid w:val="00662B46"/>
    <w:rsid w:val="00662C0B"/>
    <w:rsid w:val="00673C1D"/>
    <w:rsid w:val="006742F9"/>
    <w:rsid w:val="00675F3A"/>
    <w:rsid w:val="006776A6"/>
    <w:rsid w:val="00680E81"/>
    <w:rsid w:val="0068275E"/>
    <w:rsid w:val="00682BE3"/>
    <w:rsid w:val="00683525"/>
    <w:rsid w:val="00684159"/>
    <w:rsid w:val="00692C6C"/>
    <w:rsid w:val="00694664"/>
    <w:rsid w:val="00694C09"/>
    <w:rsid w:val="006A0B30"/>
    <w:rsid w:val="006A0BE8"/>
    <w:rsid w:val="006A2EFC"/>
    <w:rsid w:val="006A3078"/>
    <w:rsid w:val="006A36C0"/>
    <w:rsid w:val="006A3EFC"/>
    <w:rsid w:val="006A5130"/>
    <w:rsid w:val="006B1D7D"/>
    <w:rsid w:val="006B1FFF"/>
    <w:rsid w:val="006B22D7"/>
    <w:rsid w:val="006B23D2"/>
    <w:rsid w:val="006B3A9A"/>
    <w:rsid w:val="006B3EAC"/>
    <w:rsid w:val="006B4ED0"/>
    <w:rsid w:val="006C026C"/>
    <w:rsid w:val="006C23F9"/>
    <w:rsid w:val="006C28BA"/>
    <w:rsid w:val="006C2999"/>
    <w:rsid w:val="006C4906"/>
    <w:rsid w:val="006D0035"/>
    <w:rsid w:val="006D3182"/>
    <w:rsid w:val="006D60CC"/>
    <w:rsid w:val="006D67D6"/>
    <w:rsid w:val="006E163E"/>
    <w:rsid w:val="006E16D2"/>
    <w:rsid w:val="006E1CC0"/>
    <w:rsid w:val="006E1F85"/>
    <w:rsid w:val="006E38A5"/>
    <w:rsid w:val="006E4D9D"/>
    <w:rsid w:val="006E60D7"/>
    <w:rsid w:val="006F0955"/>
    <w:rsid w:val="006F15D0"/>
    <w:rsid w:val="006F1F0C"/>
    <w:rsid w:val="006F5211"/>
    <w:rsid w:val="00710140"/>
    <w:rsid w:val="00712FE2"/>
    <w:rsid w:val="00713798"/>
    <w:rsid w:val="007178A0"/>
    <w:rsid w:val="00721A14"/>
    <w:rsid w:val="00723C14"/>
    <w:rsid w:val="007250ED"/>
    <w:rsid w:val="00725EEE"/>
    <w:rsid w:val="0073338F"/>
    <w:rsid w:val="00733CAE"/>
    <w:rsid w:val="007347A8"/>
    <w:rsid w:val="00735393"/>
    <w:rsid w:val="00736940"/>
    <w:rsid w:val="007378CE"/>
    <w:rsid w:val="00737995"/>
    <w:rsid w:val="0074002F"/>
    <w:rsid w:val="0074095B"/>
    <w:rsid w:val="007431BF"/>
    <w:rsid w:val="00743C35"/>
    <w:rsid w:val="0074431B"/>
    <w:rsid w:val="007502BA"/>
    <w:rsid w:val="0075229B"/>
    <w:rsid w:val="00754ECB"/>
    <w:rsid w:val="007559BB"/>
    <w:rsid w:val="007606C3"/>
    <w:rsid w:val="00763003"/>
    <w:rsid w:val="00765958"/>
    <w:rsid w:val="00765B02"/>
    <w:rsid w:val="00765B7A"/>
    <w:rsid w:val="0076629E"/>
    <w:rsid w:val="007666EE"/>
    <w:rsid w:val="00773949"/>
    <w:rsid w:val="007743B8"/>
    <w:rsid w:val="007747C6"/>
    <w:rsid w:val="00774CFC"/>
    <w:rsid w:val="007761F1"/>
    <w:rsid w:val="007810A6"/>
    <w:rsid w:val="007822C8"/>
    <w:rsid w:val="00784FE4"/>
    <w:rsid w:val="007927B9"/>
    <w:rsid w:val="007939FC"/>
    <w:rsid w:val="007946E8"/>
    <w:rsid w:val="007A1FF2"/>
    <w:rsid w:val="007A207B"/>
    <w:rsid w:val="007A4CBE"/>
    <w:rsid w:val="007A5492"/>
    <w:rsid w:val="007A5A96"/>
    <w:rsid w:val="007B5629"/>
    <w:rsid w:val="007B6774"/>
    <w:rsid w:val="007B7194"/>
    <w:rsid w:val="007C01D4"/>
    <w:rsid w:val="007C0496"/>
    <w:rsid w:val="007C46FB"/>
    <w:rsid w:val="007D7A6B"/>
    <w:rsid w:val="007E1FAA"/>
    <w:rsid w:val="007E2985"/>
    <w:rsid w:val="007E4C2A"/>
    <w:rsid w:val="007E70AF"/>
    <w:rsid w:val="007E7DD0"/>
    <w:rsid w:val="007E7EDF"/>
    <w:rsid w:val="007F0CCE"/>
    <w:rsid w:val="007F4B6A"/>
    <w:rsid w:val="007F7763"/>
    <w:rsid w:val="008008CC"/>
    <w:rsid w:val="00803665"/>
    <w:rsid w:val="00805607"/>
    <w:rsid w:val="00807395"/>
    <w:rsid w:val="00807C8B"/>
    <w:rsid w:val="00811A44"/>
    <w:rsid w:val="00816297"/>
    <w:rsid w:val="00824E98"/>
    <w:rsid w:val="008258F5"/>
    <w:rsid w:val="00826A6D"/>
    <w:rsid w:val="00826C62"/>
    <w:rsid w:val="0083109E"/>
    <w:rsid w:val="008319CE"/>
    <w:rsid w:val="00835DE8"/>
    <w:rsid w:val="0083757D"/>
    <w:rsid w:val="00840814"/>
    <w:rsid w:val="00842FC2"/>
    <w:rsid w:val="00844924"/>
    <w:rsid w:val="0084619E"/>
    <w:rsid w:val="0085123C"/>
    <w:rsid w:val="0085525F"/>
    <w:rsid w:val="00855FCE"/>
    <w:rsid w:val="008572F5"/>
    <w:rsid w:val="0086221A"/>
    <w:rsid w:val="00864E32"/>
    <w:rsid w:val="008653AE"/>
    <w:rsid w:val="00865524"/>
    <w:rsid w:val="00870137"/>
    <w:rsid w:val="0087184A"/>
    <w:rsid w:val="00872044"/>
    <w:rsid w:val="008755A0"/>
    <w:rsid w:val="008808B0"/>
    <w:rsid w:val="0088153E"/>
    <w:rsid w:val="00882016"/>
    <w:rsid w:val="00882F09"/>
    <w:rsid w:val="008872FB"/>
    <w:rsid w:val="008911D7"/>
    <w:rsid w:val="0089163E"/>
    <w:rsid w:val="00892177"/>
    <w:rsid w:val="0089352E"/>
    <w:rsid w:val="00893C61"/>
    <w:rsid w:val="0089405A"/>
    <w:rsid w:val="00897BAD"/>
    <w:rsid w:val="008A4529"/>
    <w:rsid w:val="008A7914"/>
    <w:rsid w:val="008A7AAD"/>
    <w:rsid w:val="008B07F6"/>
    <w:rsid w:val="008B278F"/>
    <w:rsid w:val="008B2900"/>
    <w:rsid w:val="008B2922"/>
    <w:rsid w:val="008B425E"/>
    <w:rsid w:val="008B4C9F"/>
    <w:rsid w:val="008B571B"/>
    <w:rsid w:val="008B6DCA"/>
    <w:rsid w:val="008B768E"/>
    <w:rsid w:val="008B7D05"/>
    <w:rsid w:val="008C192B"/>
    <w:rsid w:val="008C2599"/>
    <w:rsid w:val="008C6A5E"/>
    <w:rsid w:val="008C7130"/>
    <w:rsid w:val="008C7247"/>
    <w:rsid w:val="008D319D"/>
    <w:rsid w:val="008D4329"/>
    <w:rsid w:val="008D4AFB"/>
    <w:rsid w:val="008D673F"/>
    <w:rsid w:val="008E0716"/>
    <w:rsid w:val="008E3A53"/>
    <w:rsid w:val="008E7C02"/>
    <w:rsid w:val="008F0346"/>
    <w:rsid w:val="008F17C4"/>
    <w:rsid w:val="008F5AC4"/>
    <w:rsid w:val="008F60BF"/>
    <w:rsid w:val="008F66E4"/>
    <w:rsid w:val="008F7119"/>
    <w:rsid w:val="008F79CF"/>
    <w:rsid w:val="008F79EE"/>
    <w:rsid w:val="00900F78"/>
    <w:rsid w:val="0090294D"/>
    <w:rsid w:val="00904CC3"/>
    <w:rsid w:val="00904DD1"/>
    <w:rsid w:val="00907F6A"/>
    <w:rsid w:val="00914184"/>
    <w:rsid w:val="009212A1"/>
    <w:rsid w:val="00925B46"/>
    <w:rsid w:val="00925CAF"/>
    <w:rsid w:val="0092656A"/>
    <w:rsid w:val="0093053C"/>
    <w:rsid w:val="00932E44"/>
    <w:rsid w:val="0093306C"/>
    <w:rsid w:val="0093352E"/>
    <w:rsid w:val="009341B2"/>
    <w:rsid w:val="00934AA2"/>
    <w:rsid w:val="00940CFF"/>
    <w:rsid w:val="00942C51"/>
    <w:rsid w:val="00952E73"/>
    <w:rsid w:val="00954662"/>
    <w:rsid w:val="009561D0"/>
    <w:rsid w:val="009563F3"/>
    <w:rsid w:val="00956BE4"/>
    <w:rsid w:val="00960E60"/>
    <w:rsid w:val="00961557"/>
    <w:rsid w:val="0096465D"/>
    <w:rsid w:val="00964E79"/>
    <w:rsid w:val="00966955"/>
    <w:rsid w:val="00972CC8"/>
    <w:rsid w:val="00975D4E"/>
    <w:rsid w:val="009768B4"/>
    <w:rsid w:val="009825F9"/>
    <w:rsid w:val="00982A41"/>
    <w:rsid w:val="00982AC2"/>
    <w:rsid w:val="009A0CD2"/>
    <w:rsid w:val="009A35A4"/>
    <w:rsid w:val="009A3AB7"/>
    <w:rsid w:val="009A5DC9"/>
    <w:rsid w:val="009B09E6"/>
    <w:rsid w:val="009B0ABF"/>
    <w:rsid w:val="009B1913"/>
    <w:rsid w:val="009B305B"/>
    <w:rsid w:val="009B3FA4"/>
    <w:rsid w:val="009B6B8C"/>
    <w:rsid w:val="009C015C"/>
    <w:rsid w:val="009C3420"/>
    <w:rsid w:val="009C52D8"/>
    <w:rsid w:val="009C66E0"/>
    <w:rsid w:val="009D23E7"/>
    <w:rsid w:val="009D46AD"/>
    <w:rsid w:val="009D5F1E"/>
    <w:rsid w:val="009D63D5"/>
    <w:rsid w:val="009E1DF4"/>
    <w:rsid w:val="009E5D62"/>
    <w:rsid w:val="009E6FA3"/>
    <w:rsid w:val="009F02B9"/>
    <w:rsid w:val="009F105E"/>
    <w:rsid w:val="009F1099"/>
    <w:rsid w:val="009F25F8"/>
    <w:rsid w:val="009F3484"/>
    <w:rsid w:val="009F5A09"/>
    <w:rsid w:val="009F64EA"/>
    <w:rsid w:val="00A01876"/>
    <w:rsid w:val="00A0241F"/>
    <w:rsid w:val="00A02A34"/>
    <w:rsid w:val="00A030F6"/>
    <w:rsid w:val="00A0542E"/>
    <w:rsid w:val="00A0737F"/>
    <w:rsid w:val="00A13BDD"/>
    <w:rsid w:val="00A14688"/>
    <w:rsid w:val="00A17DCE"/>
    <w:rsid w:val="00A207F7"/>
    <w:rsid w:val="00A24926"/>
    <w:rsid w:val="00A27015"/>
    <w:rsid w:val="00A274FE"/>
    <w:rsid w:val="00A306E8"/>
    <w:rsid w:val="00A3091E"/>
    <w:rsid w:val="00A37535"/>
    <w:rsid w:val="00A40911"/>
    <w:rsid w:val="00A41F02"/>
    <w:rsid w:val="00A420B2"/>
    <w:rsid w:val="00A42CB3"/>
    <w:rsid w:val="00A45D54"/>
    <w:rsid w:val="00A46095"/>
    <w:rsid w:val="00A50008"/>
    <w:rsid w:val="00A51790"/>
    <w:rsid w:val="00A52C80"/>
    <w:rsid w:val="00A614B4"/>
    <w:rsid w:val="00A6330F"/>
    <w:rsid w:val="00A71661"/>
    <w:rsid w:val="00A851DC"/>
    <w:rsid w:val="00A86913"/>
    <w:rsid w:val="00A87245"/>
    <w:rsid w:val="00A90163"/>
    <w:rsid w:val="00A947D0"/>
    <w:rsid w:val="00A950D6"/>
    <w:rsid w:val="00A951B1"/>
    <w:rsid w:val="00A95FE5"/>
    <w:rsid w:val="00A97F93"/>
    <w:rsid w:val="00AB21EA"/>
    <w:rsid w:val="00AB63CC"/>
    <w:rsid w:val="00AC1C5E"/>
    <w:rsid w:val="00AC33F9"/>
    <w:rsid w:val="00AC3C0B"/>
    <w:rsid w:val="00AC5405"/>
    <w:rsid w:val="00AD2415"/>
    <w:rsid w:val="00AD302B"/>
    <w:rsid w:val="00AD3AE5"/>
    <w:rsid w:val="00AD4091"/>
    <w:rsid w:val="00AD445B"/>
    <w:rsid w:val="00AD558A"/>
    <w:rsid w:val="00AD5CB4"/>
    <w:rsid w:val="00AD66CF"/>
    <w:rsid w:val="00AD6B6A"/>
    <w:rsid w:val="00AE3305"/>
    <w:rsid w:val="00AE4827"/>
    <w:rsid w:val="00AE4DA0"/>
    <w:rsid w:val="00AE749D"/>
    <w:rsid w:val="00AF3268"/>
    <w:rsid w:val="00AF4434"/>
    <w:rsid w:val="00AF4A46"/>
    <w:rsid w:val="00AF7327"/>
    <w:rsid w:val="00B000E4"/>
    <w:rsid w:val="00B02B5E"/>
    <w:rsid w:val="00B047C1"/>
    <w:rsid w:val="00B0569B"/>
    <w:rsid w:val="00B13AE9"/>
    <w:rsid w:val="00B14583"/>
    <w:rsid w:val="00B14FBD"/>
    <w:rsid w:val="00B17B47"/>
    <w:rsid w:val="00B20565"/>
    <w:rsid w:val="00B20984"/>
    <w:rsid w:val="00B2147F"/>
    <w:rsid w:val="00B2265C"/>
    <w:rsid w:val="00B2295C"/>
    <w:rsid w:val="00B24948"/>
    <w:rsid w:val="00B25451"/>
    <w:rsid w:val="00B25C67"/>
    <w:rsid w:val="00B26F89"/>
    <w:rsid w:val="00B2738E"/>
    <w:rsid w:val="00B27DB8"/>
    <w:rsid w:val="00B31BBE"/>
    <w:rsid w:val="00B31FD7"/>
    <w:rsid w:val="00B32809"/>
    <w:rsid w:val="00B36BAF"/>
    <w:rsid w:val="00B406D2"/>
    <w:rsid w:val="00B42AFD"/>
    <w:rsid w:val="00B47525"/>
    <w:rsid w:val="00B50CE0"/>
    <w:rsid w:val="00B52467"/>
    <w:rsid w:val="00B6271C"/>
    <w:rsid w:val="00B63A7F"/>
    <w:rsid w:val="00B63DA8"/>
    <w:rsid w:val="00B65ED3"/>
    <w:rsid w:val="00B679E9"/>
    <w:rsid w:val="00B71D14"/>
    <w:rsid w:val="00B7482A"/>
    <w:rsid w:val="00B75077"/>
    <w:rsid w:val="00B77BAE"/>
    <w:rsid w:val="00B878E4"/>
    <w:rsid w:val="00B879A1"/>
    <w:rsid w:val="00B87B0A"/>
    <w:rsid w:val="00B91A19"/>
    <w:rsid w:val="00B920A7"/>
    <w:rsid w:val="00B94A55"/>
    <w:rsid w:val="00B94CC9"/>
    <w:rsid w:val="00B973AB"/>
    <w:rsid w:val="00B97746"/>
    <w:rsid w:val="00BA09C9"/>
    <w:rsid w:val="00BA0B7B"/>
    <w:rsid w:val="00BA1B34"/>
    <w:rsid w:val="00BA4230"/>
    <w:rsid w:val="00BA670C"/>
    <w:rsid w:val="00BA70E7"/>
    <w:rsid w:val="00BA7E5F"/>
    <w:rsid w:val="00BB4539"/>
    <w:rsid w:val="00BB7980"/>
    <w:rsid w:val="00BC09DE"/>
    <w:rsid w:val="00BC6ECE"/>
    <w:rsid w:val="00BC77A9"/>
    <w:rsid w:val="00BD1BB9"/>
    <w:rsid w:val="00BD294E"/>
    <w:rsid w:val="00BD4401"/>
    <w:rsid w:val="00BD5759"/>
    <w:rsid w:val="00BD609C"/>
    <w:rsid w:val="00BE70A7"/>
    <w:rsid w:val="00BE740A"/>
    <w:rsid w:val="00BF0C82"/>
    <w:rsid w:val="00BF0C8A"/>
    <w:rsid w:val="00BF1E36"/>
    <w:rsid w:val="00BF3338"/>
    <w:rsid w:val="00BF40EA"/>
    <w:rsid w:val="00BF7BC6"/>
    <w:rsid w:val="00C00782"/>
    <w:rsid w:val="00C00994"/>
    <w:rsid w:val="00C0151C"/>
    <w:rsid w:val="00C01779"/>
    <w:rsid w:val="00C024D1"/>
    <w:rsid w:val="00C0344D"/>
    <w:rsid w:val="00C06017"/>
    <w:rsid w:val="00C06340"/>
    <w:rsid w:val="00C12306"/>
    <w:rsid w:val="00C147D7"/>
    <w:rsid w:val="00C17E31"/>
    <w:rsid w:val="00C2211E"/>
    <w:rsid w:val="00C24083"/>
    <w:rsid w:val="00C26871"/>
    <w:rsid w:val="00C3010F"/>
    <w:rsid w:val="00C306E2"/>
    <w:rsid w:val="00C311B6"/>
    <w:rsid w:val="00C318ED"/>
    <w:rsid w:val="00C32BFA"/>
    <w:rsid w:val="00C34244"/>
    <w:rsid w:val="00C342E1"/>
    <w:rsid w:val="00C35615"/>
    <w:rsid w:val="00C37DCB"/>
    <w:rsid w:val="00C44702"/>
    <w:rsid w:val="00C44BDD"/>
    <w:rsid w:val="00C46085"/>
    <w:rsid w:val="00C46155"/>
    <w:rsid w:val="00C46744"/>
    <w:rsid w:val="00C564E0"/>
    <w:rsid w:val="00C5660E"/>
    <w:rsid w:val="00C60AC3"/>
    <w:rsid w:val="00C61381"/>
    <w:rsid w:val="00C6196E"/>
    <w:rsid w:val="00C64A21"/>
    <w:rsid w:val="00C66180"/>
    <w:rsid w:val="00C66CC8"/>
    <w:rsid w:val="00C7032F"/>
    <w:rsid w:val="00C71B86"/>
    <w:rsid w:val="00C71E4B"/>
    <w:rsid w:val="00C7208B"/>
    <w:rsid w:val="00C723EA"/>
    <w:rsid w:val="00C74DE0"/>
    <w:rsid w:val="00C80FC7"/>
    <w:rsid w:val="00C82A62"/>
    <w:rsid w:val="00C8369C"/>
    <w:rsid w:val="00C84346"/>
    <w:rsid w:val="00C84596"/>
    <w:rsid w:val="00C84F95"/>
    <w:rsid w:val="00C851B8"/>
    <w:rsid w:val="00C85CAF"/>
    <w:rsid w:val="00C86183"/>
    <w:rsid w:val="00C871AB"/>
    <w:rsid w:val="00C91178"/>
    <w:rsid w:val="00C923A6"/>
    <w:rsid w:val="00C92F4A"/>
    <w:rsid w:val="00C941D3"/>
    <w:rsid w:val="00C950DE"/>
    <w:rsid w:val="00C95AD1"/>
    <w:rsid w:val="00C97AA5"/>
    <w:rsid w:val="00CA1C7D"/>
    <w:rsid w:val="00CA2413"/>
    <w:rsid w:val="00CA2485"/>
    <w:rsid w:val="00CA24BB"/>
    <w:rsid w:val="00CA7895"/>
    <w:rsid w:val="00CA7D2C"/>
    <w:rsid w:val="00CB0574"/>
    <w:rsid w:val="00CB081C"/>
    <w:rsid w:val="00CB084C"/>
    <w:rsid w:val="00CB0C8D"/>
    <w:rsid w:val="00CB18B7"/>
    <w:rsid w:val="00CB432D"/>
    <w:rsid w:val="00CB4784"/>
    <w:rsid w:val="00CB63E7"/>
    <w:rsid w:val="00CB7E87"/>
    <w:rsid w:val="00CC14BD"/>
    <w:rsid w:val="00CC2B8A"/>
    <w:rsid w:val="00CC3660"/>
    <w:rsid w:val="00CC3FD5"/>
    <w:rsid w:val="00CC706D"/>
    <w:rsid w:val="00CD2DA0"/>
    <w:rsid w:val="00CD4E06"/>
    <w:rsid w:val="00CD6B43"/>
    <w:rsid w:val="00CE02D8"/>
    <w:rsid w:val="00CE1665"/>
    <w:rsid w:val="00CE4E34"/>
    <w:rsid w:val="00CE53D5"/>
    <w:rsid w:val="00CE67CD"/>
    <w:rsid w:val="00CF1CA4"/>
    <w:rsid w:val="00CF3557"/>
    <w:rsid w:val="00CF62C7"/>
    <w:rsid w:val="00CF7708"/>
    <w:rsid w:val="00D02636"/>
    <w:rsid w:val="00D026CA"/>
    <w:rsid w:val="00D0392A"/>
    <w:rsid w:val="00D03F9D"/>
    <w:rsid w:val="00D05608"/>
    <w:rsid w:val="00D059B5"/>
    <w:rsid w:val="00D07670"/>
    <w:rsid w:val="00D10969"/>
    <w:rsid w:val="00D15166"/>
    <w:rsid w:val="00D163B8"/>
    <w:rsid w:val="00D16B98"/>
    <w:rsid w:val="00D202E3"/>
    <w:rsid w:val="00D21FA0"/>
    <w:rsid w:val="00D22A27"/>
    <w:rsid w:val="00D23583"/>
    <w:rsid w:val="00D24C7D"/>
    <w:rsid w:val="00D32A73"/>
    <w:rsid w:val="00D32B13"/>
    <w:rsid w:val="00D34B56"/>
    <w:rsid w:val="00D34D41"/>
    <w:rsid w:val="00D34E01"/>
    <w:rsid w:val="00D405ED"/>
    <w:rsid w:val="00D44DCD"/>
    <w:rsid w:val="00D45F81"/>
    <w:rsid w:val="00D51ECE"/>
    <w:rsid w:val="00D535BC"/>
    <w:rsid w:val="00D5456E"/>
    <w:rsid w:val="00D550F8"/>
    <w:rsid w:val="00D560E3"/>
    <w:rsid w:val="00D566D2"/>
    <w:rsid w:val="00D5761B"/>
    <w:rsid w:val="00D62095"/>
    <w:rsid w:val="00D62E90"/>
    <w:rsid w:val="00D6356E"/>
    <w:rsid w:val="00D64B16"/>
    <w:rsid w:val="00D66309"/>
    <w:rsid w:val="00D67DDD"/>
    <w:rsid w:val="00D70810"/>
    <w:rsid w:val="00D73DA2"/>
    <w:rsid w:val="00D755CE"/>
    <w:rsid w:val="00D777E1"/>
    <w:rsid w:val="00D9749B"/>
    <w:rsid w:val="00D9786F"/>
    <w:rsid w:val="00DA021B"/>
    <w:rsid w:val="00DA0A09"/>
    <w:rsid w:val="00DA1756"/>
    <w:rsid w:val="00DA2D88"/>
    <w:rsid w:val="00DA4B9C"/>
    <w:rsid w:val="00DA5609"/>
    <w:rsid w:val="00DA57EE"/>
    <w:rsid w:val="00DB0356"/>
    <w:rsid w:val="00DB2A12"/>
    <w:rsid w:val="00DB79E3"/>
    <w:rsid w:val="00DC057E"/>
    <w:rsid w:val="00DC0A0F"/>
    <w:rsid w:val="00DC263A"/>
    <w:rsid w:val="00DC464C"/>
    <w:rsid w:val="00DC4B5E"/>
    <w:rsid w:val="00DC52B6"/>
    <w:rsid w:val="00DC5590"/>
    <w:rsid w:val="00DD2D9A"/>
    <w:rsid w:val="00DD4F57"/>
    <w:rsid w:val="00DD4F88"/>
    <w:rsid w:val="00DD6E4C"/>
    <w:rsid w:val="00DD732C"/>
    <w:rsid w:val="00DD7990"/>
    <w:rsid w:val="00DD7A56"/>
    <w:rsid w:val="00DE30EB"/>
    <w:rsid w:val="00DE4133"/>
    <w:rsid w:val="00DE449E"/>
    <w:rsid w:val="00DE5629"/>
    <w:rsid w:val="00DF07A5"/>
    <w:rsid w:val="00DF1EBA"/>
    <w:rsid w:val="00DF633A"/>
    <w:rsid w:val="00DF70AC"/>
    <w:rsid w:val="00E01D04"/>
    <w:rsid w:val="00E01F37"/>
    <w:rsid w:val="00E0365A"/>
    <w:rsid w:val="00E04B70"/>
    <w:rsid w:val="00E071B2"/>
    <w:rsid w:val="00E10021"/>
    <w:rsid w:val="00E104A8"/>
    <w:rsid w:val="00E14733"/>
    <w:rsid w:val="00E14B58"/>
    <w:rsid w:val="00E156ED"/>
    <w:rsid w:val="00E167EA"/>
    <w:rsid w:val="00E23688"/>
    <w:rsid w:val="00E24A9A"/>
    <w:rsid w:val="00E30B56"/>
    <w:rsid w:val="00E3205B"/>
    <w:rsid w:val="00E321B0"/>
    <w:rsid w:val="00E35F35"/>
    <w:rsid w:val="00E401D2"/>
    <w:rsid w:val="00E41FB9"/>
    <w:rsid w:val="00E45771"/>
    <w:rsid w:val="00E4781D"/>
    <w:rsid w:val="00E50496"/>
    <w:rsid w:val="00E50625"/>
    <w:rsid w:val="00E54BE5"/>
    <w:rsid w:val="00E55A9C"/>
    <w:rsid w:val="00E61A05"/>
    <w:rsid w:val="00E64463"/>
    <w:rsid w:val="00E73CE6"/>
    <w:rsid w:val="00E73DA8"/>
    <w:rsid w:val="00E7438F"/>
    <w:rsid w:val="00E750D2"/>
    <w:rsid w:val="00E77B9B"/>
    <w:rsid w:val="00E818C5"/>
    <w:rsid w:val="00E81EEA"/>
    <w:rsid w:val="00E82B30"/>
    <w:rsid w:val="00E86085"/>
    <w:rsid w:val="00E91281"/>
    <w:rsid w:val="00E91684"/>
    <w:rsid w:val="00E948DD"/>
    <w:rsid w:val="00E94C34"/>
    <w:rsid w:val="00EA0462"/>
    <w:rsid w:val="00EA113B"/>
    <w:rsid w:val="00EA655C"/>
    <w:rsid w:val="00EB0845"/>
    <w:rsid w:val="00EB4B80"/>
    <w:rsid w:val="00EB6465"/>
    <w:rsid w:val="00EC04C6"/>
    <w:rsid w:val="00EC32E6"/>
    <w:rsid w:val="00EC3F52"/>
    <w:rsid w:val="00EC5F2C"/>
    <w:rsid w:val="00EC5F6C"/>
    <w:rsid w:val="00EC6E44"/>
    <w:rsid w:val="00EC74B7"/>
    <w:rsid w:val="00ED23E5"/>
    <w:rsid w:val="00ED2A0D"/>
    <w:rsid w:val="00ED3BE5"/>
    <w:rsid w:val="00EF1B7C"/>
    <w:rsid w:val="00EF336F"/>
    <w:rsid w:val="00EF3E8E"/>
    <w:rsid w:val="00EF4D03"/>
    <w:rsid w:val="00F00658"/>
    <w:rsid w:val="00F03614"/>
    <w:rsid w:val="00F03A24"/>
    <w:rsid w:val="00F06881"/>
    <w:rsid w:val="00F07660"/>
    <w:rsid w:val="00F07F47"/>
    <w:rsid w:val="00F1383B"/>
    <w:rsid w:val="00F154AD"/>
    <w:rsid w:val="00F16A80"/>
    <w:rsid w:val="00F16B1B"/>
    <w:rsid w:val="00F20868"/>
    <w:rsid w:val="00F221B2"/>
    <w:rsid w:val="00F22B74"/>
    <w:rsid w:val="00F27F2F"/>
    <w:rsid w:val="00F27FFD"/>
    <w:rsid w:val="00F31E47"/>
    <w:rsid w:val="00F35929"/>
    <w:rsid w:val="00F36133"/>
    <w:rsid w:val="00F3732C"/>
    <w:rsid w:val="00F4076B"/>
    <w:rsid w:val="00F423A0"/>
    <w:rsid w:val="00F43A3F"/>
    <w:rsid w:val="00F4418D"/>
    <w:rsid w:val="00F4527A"/>
    <w:rsid w:val="00F4637C"/>
    <w:rsid w:val="00F463D6"/>
    <w:rsid w:val="00F4653E"/>
    <w:rsid w:val="00F46B81"/>
    <w:rsid w:val="00F54BB7"/>
    <w:rsid w:val="00F553ED"/>
    <w:rsid w:val="00F5581B"/>
    <w:rsid w:val="00F55F13"/>
    <w:rsid w:val="00F61EC8"/>
    <w:rsid w:val="00F70F3C"/>
    <w:rsid w:val="00F72197"/>
    <w:rsid w:val="00F76F35"/>
    <w:rsid w:val="00F775AB"/>
    <w:rsid w:val="00F813E3"/>
    <w:rsid w:val="00F83EDA"/>
    <w:rsid w:val="00F87131"/>
    <w:rsid w:val="00F91F6B"/>
    <w:rsid w:val="00F935B0"/>
    <w:rsid w:val="00F938CD"/>
    <w:rsid w:val="00F94707"/>
    <w:rsid w:val="00F95577"/>
    <w:rsid w:val="00F95E03"/>
    <w:rsid w:val="00F9613A"/>
    <w:rsid w:val="00F97C5C"/>
    <w:rsid w:val="00F97E8D"/>
    <w:rsid w:val="00FA2ADC"/>
    <w:rsid w:val="00FA352C"/>
    <w:rsid w:val="00FA53A9"/>
    <w:rsid w:val="00FA7B54"/>
    <w:rsid w:val="00FB5FEA"/>
    <w:rsid w:val="00FB7E47"/>
    <w:rsid w:val="00FC059A"/>
    <w:rsid w:val="00FC0930"/>
    <w:rsid w:val="00FC17A0"/>
    <w:rsid w:val="00FC377C"/>
    <w:rsid w:val="00FC3799"/>
    <w:rsid w:val="00FC75EB"/>
    <w:rsid w:val="00FD1F78"/>
    <w:rsid w:val="00FD3979"/>
    <w:rsid w:val="00FD67B2"/>
    <w:rsid w:val="00FD6D24"/>
    <w:rsid w:val="00FD780F"/>
    <w:rsid w:val="00FD7C67"/>
    <w:rsid w:val="00FD7E0B"/>
    <w:rsid w:val="00FE4BD7"/>
    <w:rsid w:val="00FE5A5D"/>
    <w:rsid w:val="00FF1388"/>
    <w:rsid w:val="00FF194F"/>
    <w:rsid w:val="00FF214D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38308-D8C2-41DF-BF89-CC96CB22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04"/>
    <w:rPr>
      <w:rFonts w:ascii="Times New Roman" w:hAnsi="Times New Roman"/>
      <w:sz w:val="24"/>
    </w:rPr>
  </w:style>
  <w:style w:type="paragraph" w:styleId="20">
    <w:name w:val="heading 2"/>
    <w:basedOn w:val="a"/>
    <w:next w:val="a"/>
    <w:link w:val="21"/>
    <w:qFormat/>
    <w:rsid w:val="00A0241F"/>
    <w:pPr>
      <w:widowControl w:val="0"/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i/>
      <w:color w:val="000000"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A0241F"/>
    <w:pPr>
      <w:keepNext/>
      <w:widowControl w:val="0"/>
      <w:numPr>
        <w:ilvl w:val="3"/>
        <w:numId w:val="1"/>
      </w:numPr>
      <w:suppressAutoHyphens/>
      <w:autoSpaceDE w:val="0"/>
      <w:spacing w:before="240" w:after="60" w:line="240" w:lineRule="auto"/>
      <w:outlineLvl w:val="3"/>
    </w:pPr>
    <w:rPr>
      <w:rFonts w:ascii="Calibri" w:eastAsia="Times New Roman" w:hAnsi="Calibri" w:cs="Calibri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A3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4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A3F"/>
    <w:rPr>
      <w:rFonts w:ascii="Times New Roman" w:hAnsi="Times New Roman"/>
      <w:sz w:val="24"/>
    </w:rPr>
  </w:style>
  <w:style w:type="character" w:styleId="a8">
    <w:name w:val="Hyperlink"/>
    <w:basedOn w:val="a0"/>
    <w:unhideWhenUsed/>
    <w:rsid w:val="0087184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184A"/>
    <w:rPr>
      <w:color w:val="954F72" w:themeColor="followedHyperlink"/>
      <w:u w:val="single"/>
    </w:rPr>
  </w:style>
  <w:style w:type="paragraph" w:styleId="aa">
    <w:name w:val="Body Text"/>
    <w:basedOn w:val="a"/>
    <w:link w:val="ab"/>
    <w:uiPriority w:val="99"/>
    <w:unhideWhenUsed/>
    <w:rsid w:val="0087184A"/>
    <w:pPr>
      <w:suppressAutoHyphens/>
      <w:spacing w:after="0" w:line="276" w:lineRule="auto"/>
      <w:jc w:val="both"/>
    </w:pPr>
    <w:rPr>
      <w:rFonts w:eastAsiaTheme="minorEastAsia" w:cs="Times New Roman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87184A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7184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d">
    <w:name w:val="Абзац"/>
    <w:basedOn w:val="a"/>
    <w:qFormat/>
    <w:rsid w:val="0087184A"/>
    <w:pPr>
      <w:spacing w:after="0" w:line="276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_"/>
    <w:link w:val="1"/>
    <w:locked/>
    <w:rsid w:val="0087184A"/>
    <w:rPr>
      <w:rFonts w:ascii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e"/>
    <w:rsid w:val="0087184A"/>
    <w:pPr>
      <w:widowControl w:val="0"/>
      <w:shd w:val="clear" w:color="auto" w:fill="FFFFFF"/>
      <w:spacing w:before="60" w:after="240" w:line="0" w:lineRule="atLeast"/>
    </w:pPr>
    <w:rPr>
      <w:rFonts w:cs="Times New Roman"/>
      <w:spacing w:val="6"/>
      <w:sz w:val="17"/>
      <w:szCs w:val="17"/>
    </w:rPr>
  </w:style>
  <w:style w:type="character" w:styleId="af">
    <w:name w:val="annotation reference"/>
    <w:basedOn w:val="a0"/>
    <w:uiPriority w:val="99"/>
    <w:semiHidden/>
    <w:unhideWhenUsed/>
    <w:rsid w:val="007B56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B562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B5629"/>
    <w:rPr>
      <w:rFonts w:ascii="Times New Roman" w:hAnsi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A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352A"/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6D0035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6D0035"/>
    <w:rPr>
      <w:rFonts w:ascii="Times New Roman" w:hAnsi="Times New Roman"/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683525"/>
    <w:rPr>
      <w:color w:val="808080"/>
      <w:shd w:val="clear" w:color="auto" w:fill="E6E6E6"/>
    </w:rPr>
  </w:style>
  <w:style w:type="paragraph" w:customStyle="1" w:styleId="NormalTableText">
    <w:name w:val="NormalTableText"/>
    <w:basedOn w:val="a"/>
    <w:qFormat/>
    <w:rsid w:val="007946E8"/>
    <w:pPr>
      <w:spacing w:after="0" w:line="257" w:lineRule="auto"/>
    </w:pPr>
    <w:rPr>
      <w:szCs w:val="24"/>
      <w:lang w:val="en-US"/>
    </w:rPr>
  </w:style>
  <w:style w:type="paragraph" w:customStyle="1" w:styleId="CenteredTableText">
    <w:name w:val="CenteredTableText"/>
    <w:basedOn w:val="NormalTableText"/>
    <w:qFormat/>
    <w:rsid w:val="007946E8"/>
    <w:pPr>
      <w:jc w:val="center"/>
    </w:pPr>
  </w:style>
  <w:style w:type="character" w:customStyle="1" w:styleId="21">
    <w:name w:val="Заголовок 2 Знак"/>
    <w:basedOn w:val="a0"/>
    <w:link w:val="20"/>
    <w:rsid w:val="00A0241F"/>
    <w:rPr>
      <w:rFonts w:ascii="Arial" w:eastAsia="Times New Roman" w:hAnsi="Arial" w:cs="Arial"/>
      <w:b/>
      <w:i/>
      <w:color w:val="000000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A0241F"/>
    <w:rPr>
      <w:rFonts w:ascii="Calibri" w:eastAsia="Times New Roman" w:hAnsi="Calibri" w:cs="Calibri"/>
      <w:b/>
      <w:color w:val="000000"/>
      <w:sz w:val="28"/>
      <w:szCs w:val="20"/>
      <w:lang w:eastAsia="ar-SA"/>
    </w:rPr>
  </w:style>
  <w:style w:type="paragraph" w:customStyle="1" w:styleId="210">
    <w:name w:val="Список 21"/>
    <w:basedOn w:val="a"/>
    <w:rsid w:val="00A0241F"/>
    <w:pPr>
      <w:widowControl w:val="0"/>
      <w:suppressAutoHyphens/>
      <w:autoSpaceDE w:val="0"/>
      <w:spacing w:after="0" w:line="240" w:lineRule="auto"/>
      <w:ind w:left="566" w:hanging="283"/>
    </w:pPr>
    <w:rPr>
      <w:rFonts w:eastAsia="Times New Roman" w:cs="Times New Roman"/>
      <w:color w:val="000000"/>
      <w:szCs w:val="24"/>
      <w:lang w:eastAsia="ar-SA"/>
    </w:rPr>
  </w:style>
  <w:style w:type="paragraph" w:customStyle="1" w:styleId="2">
    <w:name w:val="_2СтильЗаголовка"/>
    <w:uiPriority w:val="99"/>
    <w:rsid w:val="00A0241F"/>
    <w:pPr>
      <w:numPr>
        <w:numId w:val="28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2">
    <w:name w:val="c2"/>
    <w:basedOn w:val="a"/>
    <w:rsid w:val="00A024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rsid w:val="00A0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45C2-3C88-449C-91B6-BC697451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Сысков Алексей Мстиславович</dc:creator>
  <cp:lastModifiedBy>Пользователь Windows</cp:lastModifiedBy>
  <cp:revision>2</cp:revision>
  <cp:lastPrinted>2017-02-16T09:31:00Z</cp:lastPrinted>
  <dcterms:created xsi:type="dcterms:W3CDTF">2021-11-30T06:53:00Z</dcterms:created>
  <dcterms:modified xsi:type="dcterms:W3CDTF">2021-11-30T06:53:00Z</dcterms:modified>
</cp:coreProperties>
</file>